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F9B" w:rsidRDefault="00891FE1" w:rsidP="001C7229">
      <w:pPr>
        <w:jc w:val="center"/>
        <w:rPr>
          <w:rFonts w:ascii="Times New Roman" w:hAnsi="Times New Roman"/>
          <w:b/>
          <w:color w:val="000000"/>
          <w:sz w:val="44"/>
          <w:szCs w:val="44"/>
        </w:rPr>
      </w:pPr>
      <w:bookmarkStart w:id="0" w:name="_Toc452274322"/>
      <w:r w:rsidRPr="001C7229">
        <w:rPr>
          <w:rFonts w:ascii="Times New Roman" w:hAnsi="Times New Roman"/>
          <w:b/>
          <w:color w:val="000000"/>
          <w:sz w:val="44"/>
          <w:szCs w:val="44"/>
        </w:rPr>
        <w:t>地理与旅游学院</w:t>
      </w:r>
      <w:r w:rsidRPr="001C7229">
        <w:rPr>
          <w:rFonts w:ascii="Times New Roman" w:hAnsi="Times New Roman"/>
          <w:b/>
          <w:color w:val="000000"/>
          <w:sz w:val="44"/>
          <w:szCs w:val="44"/>
        </w:rPr>
        <w:t>201</w:t>
      </w:r>
      <w:r w:rsidRPr="001C7229">
        <w:rPr>
          <w:rFonts w:ascii="Times New Roman" w:hAnsi="Times New Roman" w:hint="eastAsia"/>
          <w:b/>
          <w:color w:val="000000"/>
          <w:sz w:val="44"/>
          <w:szCs w:val="44"/>
        </w:rPr>
        <w:t>8</w:t>
      </w:r>
      <w:r w:rsidRPr="001C7229">
        <w:rPr>
          <w:rFonts w:ascii="Times New Roman" w:hAnsi="Times New Roman"/>
          <w:b/>
          <w:color w:val="000000"/>
          <w:sz w:val="44"/>
          <w:szCs w:val="44"/>
        </w:rPr>
        <w:t>年普通高等教育学生转专业实施方案</w:t>
      </w:r>
      <w:bookmarkEnd w:id="0"/>
    </w:p>
    <w:p w:rsidR="001C7229" w:rsidRDefault="001C7229" w:rsidP="001C7229">
      <w:pPr>
        <w:jc w:val="center"/>
        <w:rPr>
          <w:rFonts w:ascii="Times New Roman" w:hAnsi="Times New Roman"/>
          <w:b/>
          <w:color w:val="000000"/>
          <w:sz w:val="44"/>
          <w:szCs w:val="44"/>
        </w:rPr>
      </w:pPr>
    </w:p>
    <w:p w:rsidR="00A152DA" w:rsidRPr="00A152DA" w:rsidRDefault="00A152DA" w:rsidP="00A152DA">
      <w:pPr>
        <w:ind w:firstLineChars="200" w:firstLine="600"/>
        <w:jc w:val="left"/>
        <w:rPr>
          <w:rFonts w:ascii="仿宋" w:eastAsia="仿宋" w:hAnsi="仿宋" w:cs="仿宋"/>
          <w:kern w:val="0"/>
          <w:sz w:val="30"/>
          <w:szCs w:val="30"/>
        </w:rPr>
      </w:pPr>
      <w:r w:rsidRPr="00A152DA">
        <w:rPr>
          <w:rFonts w:ascii="仿宋" w:eastAsia="仿宋" w:hAnsi="仿宋" w:cs="仿宋" w:hint="eastAsia"/>
          <w:kern w:val="0"/>
          <w:sz w:val="30"/>
          <w:szCs w:val="30"/>
        </w:rPr>
        <w:t>为确保2018年普通高等教育学生转专业工作的顺利进行,根据教育部《普通高等学校学生管理规定》和《贵州师范学院学生管理规定》、《贵州师范学院普通高等教育学生转专业实施细则（修订）》的文件精神和相关规定，结合学院实际情况，</w:t>
      </w:r>
      <w:proofErr w:type="gramStart"/>
      <w:r w:rsidRPr="00A152DA">
        <w:rPr>
          <w:rFonts w:ascii="仿宋" w:eastAsia="仿宋" w:hAnsi="仿宋" w:cs="仿宋" w:hint="eastAsia"/>
          <w:kern w:val="0"/>
          <w:sz w:val="30"/>
          <w:szCs w:val="30"/>
        </w:rPr>
        <w:t>特制定此方案</w:t>
      </w:r>
      <w:proofErr w:type="gramEnd"/>
      <w:r w:rsidRPr="00A152DA">
        <w:rPr>
          <w:rFonts w:ascii="仿宋" w:eastAsia="仿宋" w:hAnsi="仿宋" w:cs="仿宋" w:hint="eastAsia"/>
          <w:kern w:val="0"/>
          <w:sz w:val="30"/>
          <w:szCs w:val="30"/>
        </w:rPr>
        <w:t xml:space="preserve">： </w:t>
      </w:r>
    </w:p>
    <w:p w:rsidR="00A152DA" w:rsidRPr="005323B9" w:rsidRDefault="00A152DA" w:rsidP="005323B9">
      <w:pPr>
        <w:pStyle w:val="a3"/>
        <w:widowControl/>
        <w:spacing w:before="0" w:beforeAutospacing="0" w:after="0" w:afterAutospacing="0" w:line="240" w:lineRule="atLeast"/>
        <w:rPr>
          <w:rFonts w:ascii="仿宋" w:eastAsia="仿宋" w:hAnsi="仿宋" w:cs="仿宋"/>
          <w:b/>
          <w:sz w:val="30"/>
          <w:szCs w:val="30"/>
        </w:rPr>
      </w:pPr>
      <w:r w:rsidRPr="005323B9">
        <w:rPr>
          <w:rFonts w:ascii="仿宋" w:eastAsia="仿宋" w:hAnsi="仿宋" w:cs="仿宋" w:hint="eastAsia"/>
          <w:b/>
          <w:color w:val="333333"/>
          <w:sz w:val="30"/>
          <w:szCs w:val="30"/>
        </w:rPr>
        <w:t xml:space="preserve">一、基本原则 </w:t>
      </w:r>
    </w:p>
    <w:p w:rsidR="00A152DA" w:rsidRDefault="00A152DA" w:rsidP="00A152DA">
      <w:pPr>
        <w:pStyle w:val="a3"/>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1</w:t>
      </w:r>
      <w:r w:rsidR="00913184">
        <w:rPr>
          <w:rFonts w:ascii="仿宋" w:eastAsia="仿宋" w:hAnsi="仿宋" w:cs="仿宋" w:hint="eastAsia"/>
          <w:color w:val="333333"/>
          <w:sz w:val="30"/>
          <w:szCs w:val="30"/>
        </w:rPr>
        <w:t xml:space="preserve">. </w:t>
      </w:r>
      <w:r>
        <w:rPr>
          <w:rFonts w:ascii="仿宋" w:eastAsia="仿宋" w:hAnsi="仿宋" w:cs="仿宋" w:hint="eastAsia"/>
          <w:color w:val="333333"/>
          <w:sz w:val="30"/>
          <w:szCs w:val="30"/>
        </w:rPr>
        <w:t xml:space="preserve">遵循“公开、公平、公正”的原则，转入/出学生必须经考核合格。 </w:t>
      </w:r>
    </w:p>
    <w:p w:rsidR="00A152DA" w:rsidRDefault="00A152DA" w:rsidP="00A152DA">
      <w:pPr>
        <w:pStyle w:val="a3"/>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2</w:t>
      </w:r>
      <w:r w:rsidR="00913184">
        <w:rPr>
          <w:rFonts w:ascii="仿宋" w:eastAsia="仿宋" w:hAnsi="仿宋" w:cs="仿宋" w:hint="eastAsia"/>
          <w:color w:val="333333"/>
          <w:sz w:val="30"/>
          <w:szCs w:val="30"/>
        </w:rPr>
        <w:t xml:space="preserve">. </w:t>
      </w:r>
      <w:r>
        <w:rPr>
          <w:rFonts w:ascii="仿宋" w:eastAsia="仿宋" w:hAnsi="仿宋" w:cs="仿宋" w:hint="eastAsia"/>
          <w:color w:val="333333"/>
          <w:sz w:val="30"/>
          <w:szCs w:val="30"/>
        </w:rPr>
        <w:t>申请转专业的学生为</w:t>
      </w:r>
      <w:r w:rsidR="002648FC">
        <w:rPr>
          <w:rFonts w:ascii="仿宋" w:eastAsia="仿宋" w:hAnsi="仿宋" w:cs="仿宋" w:hint="eastAsia"/>
          <w:color w:val="333333"/>
          <w:sz w:val="30"/>
          <w:szCs w:val="30"/>
        </w:rPr>
        <w:t>贵州师范学院</w:t>
      </w:r>
      <w:r>
        <w:rPr>
          <w:rFonts w:ascii="仿宋" w:eastAsia="仿宋" w:hAnsi="仿宋" w:cs="仿宋" w:hint="eastAsia"/>
          <w:color w:val="333333"/>
          <w:sz w:val="30"/>
          <w:szCs w:val="30"/>
        </w:rPr>
        <w:t>大学一年级</w:t>
      </w:r>
      <w:r w:rsidR="00DB0EBB">
        <w:rPr>
          <w:rFonts w:ascii="仿宋" w:eastAsia="仿宋" w:hAnsi="仿宋" w:cs="仿宋" w:hint="eastAsia"/>
          <w:color w:val="333333"/>
          <w:sz w:val="30"/>
          <w:szCs w:val="30"/>
        </w:rPr>
        <w:t>（2017级）</w:t>
      </w:r>
      <w:r>
        <w:rPr>
          <w:rFonts w:ascii="仿宋" w:eastAsia="仿宋" w:hAnsi="仿宋" w:cs="仿宋" w:hint="eastAsia"/>
          <w:color w:val="333333"/>
          <w:sz w:val="30"/>
          <w:szCs w:val="30"/>
        </w:rPr>
        <w:t xml:space="preserve">全日制普通本科生，无违法违纪行为，未受到学校任何处分。 </w:t>
      </w:r>
    </w:p>
    <w:p w:rsidR="00A152DA" w:rsidRDefault="00A152DA" w:rsidP="00A152DA">
      <w:pPr>
        <w:pStyle w:val="a3"/>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3</w:t>
      </w:r>
      <w:r w:rsidR="00913184">
        <w:rPr>
          <w:rFonts w:ascii="仿宋" w:eastAsia="仿宋" w:hAnsi="仿宋" w:cs="仿宋" w:hint="eastAsia"/>
          <w:color w:val="333333"/>
          <w:sz w:val="30"/>
          <w:szCs w:val="30"/>
        </w:rPr>
        <w:t xml:space="preserve">. </w:t>
      </w:r>
      <w:r>
        <w:rPr>
          <w:rFonts w:ascii="仿宋" w:eastAsia="仿宋" w:hAnsi="仿宋" w:cs="仿宋" w:hint="eastAsia"/>
          <w:color w:val="333333"/>
          <w:sz w:val="30"/>
          <w:szCs w:val="30"/>
        </w:rPr>
        <w:t>在坚持公平公正前提下，以学生为本，尊重学生意愿、注重个性发展、培养应用型人才原则。</w:t>
      </w:r>
    </w:p>
    <w:p w:rsidR="00A152DA" w:rsidRDefault="00A152DA" w:rsidP="00A152DA">
      <w:pPr>
        <w:pStyle w:val="a3"/>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4</w:t>
      </w:r>
      <w:r w:rsidR="00913184">
        <w:rPr>
          <w:rFonts w:ascii="仿宋" w:eastAsia="仿宋" w:hAnsi="仿宋" w:cs="仿宋" w:hint="eastAsia"/>
          <w:color w:val="333333"/>
          <w:sz w:val="30"/>
          <w:szCs w:val="30"/>
        </w:rPr>
        <w:t xml:space="preserve">. </w:t>
      </w:r>
      <w:r>
        <w:rPr>
          <w:rFonts w:ascii="仿宋" w:eastAsia="仿宋" w:hAnsi="仿宋" w:cs="仿宋" w:hint="eastAsia"/>
          <w:color w:val="333333"/>
          <w:sz w:val="30"/>
          <w:szCs w:val="30"/>
        </w:rPr>
        <w:t>人文社科类专业的学生不能转入理工类专业，体育、艺术类专业与非体育、艺术类专业不能互转</w:t>
      </w:r>
      <w:r w:rsidR="002648FC">
        <w:rPr>
          <w:rFonts w:ascii="仿宋" w:eastAsia="仿宋" w:hAnsi="仿宋" w:cs="仿宋" w:hint="eastAsia"/>
          <w:color w:val="333333"/>
          <w:sz w:val="30"/>
          <w:szCs w:val="30"/>
        </w:rPr>
        <w:t>，</w:t>
      </w:r>
      <w:r w:rsidR="002648FC" w:rsidRPr="002648FC">
        <w:rPr>
          <w:rFonts w:ascii="仿宋" w:eastAsia="仿宋" w:hAnsi="仿宋" w:cs="仿宋" w:hint="eastAsia"/>
          <w:color w:val="333333"/>
          <w:sz w:val="30"/>
          <w:szCs w:val="30"/>
        </w:rPr>
        <w:t>二本专业</w:t>
      </w:r>
      <w:r w:rsidR="002648FC">
        <w:rPr>
          <w:rFonts w:ascii="仿宋" w:eastAsia="仿宋" w:hAnsi="仿宋" w:cs="仿宋" w:hint="eastAsia"/>
          <w:color w:val="333333"/>
          <w:sz w:val="30"/>
          <w:szCs w:val="30"/>
        </w:rPr>
        <w:t>的学生</w:t>
      </w:r>
      <w:r w:rsidR="002648FC" w:rsidRPr="002648FC">
        <w:rPr>
          <w:rFonts w:ascii="仿宋" w:eastAsia="仿宋" w:hAnsi="仿宋" w:cs="仿宋" w:hint="eastAsia"/>
          <w:color w:val="333333"/>
          <w:sz w:val="30"/>
          <w:szCs w:val="30"/>
        </w:rPr>
        <w:t>不得转入一本专业。</w:t>
      </w:r>
    </w:p>
    <w:p w:rsidR="005323B9" w:rsidRDefault="005323B9" w:rsidP="00A152DA">
      <w:pPr>
        <w:pStyle w:val="a3"/>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 xml:space="preserve">5. </w:t>
      </w:r>
      <w:r w:rsidRPr="005323B9">
        <w:rPr>
          <w:rFonts w:ascii="仿宋" w:eastAsia="仿宋" w:hAnsi="仿宋" w:cs="仿宋" w:hint="eastAsia"/>
          <w:color w:val="333333"/>
          <w:sz w:val="30"/>
          <w:szCs w:val="30"/>
        </w:rPr>
        <w:t>同一专业年级学生数不足100人的，转入学生数量控制在该专业年级学生数的10%以内，转出学生数量不超过该专业年级学生数的5%；同一专业人数超过100人（含100人）的，转</w:t>
      </w:r>
      <w:r w:rsidRPr="005323B9">
        <w:rPr>
          <w:rFonts w:ascii="仿宋" w:eastAsia="仿宋" w:hAnsi="仿宋" w:cs="仿宋" w:hint="eastAsia"/>
          <w:color w:val="333333"/>
          <w:sz w:val="30"/>
          <w:szCs w:val="30"/>
        </w:rPr>
        <w:lastRenderedPageBreak/>
        <w:t>入学生数量控制在该专业年级学生数的5%以内，转出学生数量不超过该专业年级学生数的5%。</w:t>
      </w:r>
    </w:p>
    <w:p w:rsidR="00A152DA" w:rsidRDefault="005323B9" w:rsidP="00A152DA">
      <w:pPr>
        <w:pStyle w:val="a3"/>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6</w:t>
      </w:r>
      <w:r w:rsidR="00913184">
        <w:rPr>
          <w:rFonts w:ascii="仿宋" w:eastAsia="仿宋" w:hAnsi="仿宋" w:cs="仿宋" w:hint="eastAsia"/>
          <w:color w:val="333333"/>
          <w:sz w:val="30"/>
          <w:szCs w:val="30"/>
        </w:rPr>
        <w:t xml:space="preserve">. </w:t>
      </w:r>
      <w:r w:rsidR="00A152DA">
        <w:rPr>
          <w:rFonts w:ascii="仿宋" w:eastAsia="仿宋" w:hAnsi="仿宋" w:cs="仿宋" w:hint="eastAsia"/>
          <w:color w:val="333333"/>
          <w:sz w:val="30"/>
          <w:szCs w:val="30"/>
        </w:rPr>
        <w:t>转入学生</w:t>
      </w:r>
      <w:r>
        <w:rPr>
          <w:rFonts w:ascii="仿宋" w:eastAsia="仿宋" w:hAnsi="仿宋" w:cs="仿宋" w:hint="eastAsia"/>
          <w:color w:val="333333"/>
          <w:sz w:val="30"/>
          <w:szCs w:val="30"/>
        </w:rPr>
        <w:t>编入新班级后，按</w:t>
      </w:r>
      <w:r w:rsidR="00A152DA">
        <w:rPr>
          <w:rFonts w:ascii="仿宋" w:eastAsia="仿宋" w:hAnsi="仿宋" w:cs="仿宋" w:hint="eastAsia"/>
          <w:color w:val="333333"/>
          <w:sz w:val="30"/>
          <w:szCs w:val="30"/>
        </w:rPr>
        <w:t xml:space="preserve">转入专业教学计划完成学业。 </w:t>
      </w:r>
    </w:p>
    <w:p w:rsidR="00A152DA" w:rsidRPr="005323B9" w:rsidRDefault="00A152DA" w:rsidP="005323B9">
      <w:pPr>
        <w:pStyle w:val="a3"/>
        <w:widowControl/>
        <w:spacing w:before="0" w:beforeAutospacing="0" w:after="0" w:afterAutospacing="0" w:line="240" w:lineRule="atLeast"/>
        <w:rPr>
          <w:rFonts w:ascii="仿宋" w:eastAsia="仿宋" w:hAnsi="仿宋" w:cs="仿宋"/>
          <w:color w:val="333333"/>
          <w:sz w:val="30"/>
          <w:szCs w:val="30"/>
        </w:rPr>
      </w:pPr>
      <w:r w:rsidRPr="005323B9">
        <w:rPr>
          <w:rFonts w:ascii="仿宋" w:eastAsia="仿宋" w:hAnsi="仿宋" w:cs="仿宋" w:hint="eastAsia"/>
          <w:b/>
          <w:color w:val="333333"/>
          <w:sz w:val="30"/>
          <w:szCs w:val="30"/>
        </w:rPr>
        <w:t>二、报名条件</w:t>
      </w:r>
      <w:r w:rsidRPr="005323B9">
        <w:rPr>
          <w:rFonts w:ascii="仿宋" w:eastAsia="仿宋" w:hAnsi="仿宋" w:cs="仿宋" w:hint="eastAsia"/>
          <w:color w:val="333333"/>
          <w:sz w:val="30"/>
          <w:szCs w:val="30"/>
        </w:rPr>
        <w:t xml:space="preserve"> </w:t>
      </w:r>
    </w:p>
    <w:p w:rsidR="00A152DA" w:rsidRDefault="00A152DA" w:rsidP="00A152DA">
      <w:pPr>
        <w:pStyle w:val="a3"/>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1.凡要求转入我院和要求转出我院的本科生均应符合《贵州师范学院学生管理规定》、《贵州师范学院普通高等教育学生转专业实施细则（修订）》和教务处发布的《</w:t>
      </w:r>
      <w:r w:rsidR="005323B9" w:rsidRPr="005323B9">
        <w:rPr>
          <w:rFonts w:ascii="仿宋" w:eastAsia="仿宋" w:hAnsi="仿宋" w:cs="仿宋" w:hint="eastAsia"/>
          <w:color w:val="333333"/>
          <w:sz w:val="30"/>
          <w:szCs w:val="30"/>
        </w:rPr>
        <w:t>关于做好2018年普通高等教育学生转专业工作的通知</w:t>
      </w:r>
      <w:r>
        <w:rPr>
          <w:rFonts w:ascii="仿宋" w:eastAsia="仿宋" w:hAnsi="仿宋" w:cs="仿宋" w:hint="eastAsia"/>
          <w:color w:val="333333"/>
          <w:sz w:val="30"/>
          <w:szCs w:val="30"/>
        </w:rPr>
        <w:t>》中有关转专业的规定。</w:t>
      </w:r>
    </w:p>
    <w:p w:rsidR="00A152DA" w:rsidRDefault="00A152DA" w:rsidP="00A152DA">
      <w:pPr>
        <w:pStyle w:val="a3"/>
        <w:widowControl/>
        <w:spacing w:before="0" w:beforeAutospacing="0" w:after="0" w:afterAutospacing="0" w:line="240" w:lineRule="atLeast"/>
        <w:ind w:firstLine="600"/>
        <w:rPr>
          <w:rFonts w:ascii="仿宋" w:eastAsia="仿宋" w:hAnsi="仿宋" w:cs="仿宋" w:hint="eastAsia"/>
          <w:color w:val="333333"/>
          <w:sz w:val="30"/>
          <w:szCs w:val="30"/>
        </w:rPr>
      </w:pPr>
      <w:r>
        <w:rPr>
          <w:rFonts w:ascii="仿宋" w:eastAsia="仿宋" w:hAnsi="仿宋" w:cs="仿宋" w:hint="eastAsia"/>
          <w:color w:val="333333"/>
          <w:sz w:val="30"/>
          <w:szCs w:val="30"/>
        </w:rPr>
        <w:t>2.申请转入我院学生要求原专业大一上学期所有应修必修课程无挂科、平均</w:t>
      </w:r>
      <w:proofErr w:type="gramStart"/>
      <w:r>
        <w:rPr>
          <w:rFonts w:ascii="仿宋" w:eastAsia="仿宋" w:hAnsi="仿宋" w:cs="仿宋" w:hint="eastAsia"/>
          <w:color w:val="333333"/>
          <w:sz w:val="30"/>
          <w:szCs w:val="30"/>
        </w:rPr>
        <w:t>学分绩点不</w:t>
      </w:r>
      <w:proofErr w:type="gramEnd"/>
      <w:r>
        <w:rPr>
          <w:rFonts w:ascii="仿宋" w:eastAsia="仿宋" w:hAnsi="仿宋" w:cs="仿宋" w:hint="eastAsia"/>
          <w:color w:val="333333"/>
          <w:sz w:val="30"/>
          <w:szCs w:val="30"/>
        </w:rPr>
        <w:t xml:space="preserve">低于2.5；经考核合格后，转入同年级专业或同年级相关专业就读。 </w:t>
      </w:r>
    </w:p>
    <w:p w:rsidR="00EC5E10" w:rsidRDefault="00EC5E10" w:rsidP="00EC5E10">
      <w:pPr>
        <w:pStyle w:val="a3"/>
        <w:widowControl/>
        <w:spacing w:before="0" w:beforeAutospacing="0" w:after="0" w:afterAutospacing="0" w:line="240" w:lineRule="atLeast"/>
        <w:ind w:firstLine="600"/>
        <w:rPr>
          <w:rFonts w:ascii="仿宋" w:eastAsia="仿宋" w:hAnsi="仿宋" w:cs="仿宋" w:hint="eastAsia"/>
          <w:color w:val="333333"/>
          <w:sz w:val="30"/>
          <w:szCs w:val="30"/>
        </w:rPr>
      </w:pPr>
      <w:r>
        <w:rPr>
          <w:rFonts w:ascii="仿宋" w:eastAsia="仿宋" w:hAnsi="仿宋" w:cs="仿宋" w:hint="eastAsia"/>
          <w:color w:val="333333"/>
          <w:sz w:val="30"/>
          <w:szCs w:val="30"/>
        </w:rPr>
        <w:t>3</w:t>
      </w:r>
      <w:r>
        <w:rPr>
          <w:rFonts w:ascii="仿宋" w:eastAsia="仿宋" w:hAnsi="仿宋" w:cs="仿宋" w:hint="eastAsia"/>
          <w:color w:val="333333"/>
          <w:sz w:val="30"/>
          <w:szCs w:val="30"/>
        </w:rPr>
        <w:t>.</w:t>
      </w:r>
      <w:r>
        <w:rPr>
          <w:rFonts w:ascii="仿宋" w:eastAsia="仿宋" w:hAnsi="仿宋" w:cs="仿宋" w:hint="eastAsia"/>
          <w:color w:val="333333"/>
          <w:sz w:val="30"/>
          <w:szCs w:val="30"/>
        </w:rPr>
        <w:t>申请</w:t>
      </w:r>
      <w:r>
        <w:rPr>
          <w:rFonts w:ascii="仿宋" w:eastAsia="仿宋" w:hAnsi="仿宋" w:cs="仿宋" w:hint="eastAsia"/>
          <w:color w:val="333333"/>
          <w:sz w:val="30"/>
          <w:szCs w:val="30"/>
        </w:rPr>
        <w:t>转出</w:t>
      </w:r>
      <w:r>
        <w:rPr>
          <w:rFonts w:ascii="仿宋" w:eastAsia="仿宋" w:hAnsi="仿宋" w:cs="仿宋" w:hint="eastAsia"/>
          <w:color w:val="333333"/>
          <w:sz w:val="30"/>
          <w:szCs w:val="30"/>
        </w:rPr>
        <w:t>地理与旅游学院原专业的</w:t>
      </w:r>
      <w:r>
        <w:rPr>
          <w:rFonts w:ascii="仿宋" w:eastAsia="仿宋" w:hAnsi="仿宋" w:cs="仿宋" w:hint="eastAsia"/>
          <w:color w:val="333333"/>
          <w:sz w:val="30"/>
          <w:szCs w:val="30"/>
        </w:rPr>
        <w:t>学生</w:t>
      </w:r>
      <w:r>
        <w:rPr>
          <w:rFonts w:ascii="仿宋" w:eastAsia="仿宋" w:hAnsi="仿宋" w:cs="仿宋" w:hint="eastAsia"/>
          <w:color w:val="333333"/>
          <w:sz w:val="30"/>
          <w:szCs w:val="30"/>
        </w:rPr>
        <w:t>，</w:t>
      </w:r>
      <w:r>
        <w:rPr>
          <w:rFonts w:ascii="仿宋" w:eastAsia="仿宋" w:hAnsi="仿宋" w:cs="仿宋" w:hint="eastAsia"/>
          <w:color w:val="333333"/>
          <w:sz w:val="30"/>
          <w:szCs w:val="30"/>
        </w:rPr>
        <w:t>要求原专业大一上学期所有必修课程无挂科</w:t>
      </w:r>
      <w:r>
        <w:rPr>
          <w:rFonts w:ascii="仿宋" w:eastAsia="仿宋" w:hAnsi="仿宋" w:cs="仿宋" w:hint="eastAsia"/>
          <w:color w:val="333333"/>
          <w:sz w:val="30"/>
          <w:szCs w:val="30"/>
        </w:rPr>
        <w:t>，且</w:t>
      </w:r>
      <w:r>
        <w:rPr>
          <w:rFonts w:ascii="仿宋" w:eastAsia="仿宋" w:hAnsi="仿宋" w:cs="仿宋" w:hint="eastAsia"/>
          <w:color w:val="333333"/>
          <w:sz w:val="30"/>
          <w:szCs w:val="30"/>
        </w:rPr>
        <w:t>平均</w:t>
      </w:r>
      <w:proofErr w:type="gramStart"/>
      <w:r>
        <w:rPr>
          <w:rFonts w:ascii="仿宋" w:eastAsia="仿宋" w:hAnsi="仿宋" w:cs="仿宋" w:hint="eastAsia"/>
          <w:color w:val="333333"/>
          <w:sz w:val="30"/>
          <w:szCs w:val="30"/>
        </w:rPr>
        <w:t>学分绩点不</w:t>
      </w:r>
      <w:proofErr w:type="gramEnd"/>
      <w:r>
        <w:rPr>
          <w:rFonts w:ascii="仿宋" w:eastAsia="仿宋" w:hAnsi="仿宋" w:cs="仿宋" w:hint="eastAsia"/>
          <w:color w:val="333333"/>
          <w:sz w:val="30"/>
          <w:szCs w:val="30"/>
        </w:rPr>
        <w:t>低于2.5</w:t>
      </w:r>
      <w:r>
        <w:rPr>
          <w:rFonts w:ascii="仿宋" w:eastAsia="仿宋" w:hAnsi="仿宋" w:cs="仿宋" w:hint="eastAsia"/>
          <w:color w:val="333333"/>
          <w:sz w:val="30"/>
          <w:szCs w:val="30"/>
        </w:rPr>
        <w:t>，且</w:t>
      </w:r>
      <w:r>
        <w:rPr>
          <w:rFonts w:ascii="仿宋" w:eastAsia="仿宋" w:hAnsi="仿宋" w:cs="仿宋" w:hint="eastAsia"/>
          <w:color w:val="333333"/>
          <w:sz w:val="30"/>
          <w:szCs w:val="30"/>
        </w:rPr>
        <w:t>必修课成绩</w:t>
      </w:r>
      <w:r>
        <w:rPr>
          <w:rFonts w:ascii="仿宋" w:eastAsia="仿宋" w:hAnsi="仿宋" w:cs="仿宋" w:hint="eastAsia"/>
          <w:color w:val="333333"/>
          <w:sz w:val="30"/>
          <w:szCs w:val="30"/>
        </w:rPr>
        <w:t>在本专业本年级</w:t>
      </w:r>
      <w:r>
        <w:rPr>
          <w:rFonts w:ascii="仿宋" w:eastAsia="仿宋" w:hAnsi="仿宋" w:cs="仿宋" w:hint="eastAsia"/>
          <w:color w:val="333333"/>
          <w:sz w:val="30"/>
          <w:szCs w:val="30"/>
        </w:rPr>
        <w:t>排名在</w:t>
      </w:r>
      <w:r>
        <w:rPr>
          <w:rFonts w:ascii="仿宋" w:eastAsia="仿宋" w:hAnsi="仿宋" w:cs="仿宋" w:hint="eastAsia"/>
          <w:color w:val="333333"/>
          <w:sz w:val="30"/>
          <w:szCs w:val="30"/>
        </w:rPr>
        <w:t>前20%内</w:t>
      </w:r>
      <w:r>
        <w:rPr>
          <w:rFonts w:ascii="仿宋" w:eastAsia="仿宋" w:hAnsi="仿宋" w:cs="仿宋" w:hint="eastAsia"/>
          <w:color w:val="333333"/>
          <w:sz w:val="30"/>
          <w:szCs w:val="30"/>
        </w:rPr>
        <w:t>。</w:t>
      </w:r>
    </w:p>
    <w:p w:rsidR="00A152DA" w:rsidRPr="00644BA6" w:rsidRDefault="00A152DA" w:rsidP="00644BA6">
      <w:pPr>
        <w:pStyle w:val="a3"/>
        <w:widowControl/>
        <w:spacing w:before="0" w:beforeAutospacing="0" w:after="0" w:afterAutospacing="0" w:line="240" w:lineRule="atLeast"/>
        <w:rPr>
          <w:rFonts w:ascii="仿宋" w:eastAsia="仿宋" w:hAnsi="仿宋" w:cs="仿宋"/>
          <w:color w:val="333333"/>
          <w:sz w:val="30"/>
          <w:szCs w:val="30"/>
        </w:rPr>
      </w:pPr>
      <w:r w:rsidRPr="00644BA6">
        <w:rPr>
          <w:rFonts w:ascii="仿宋" w:eastAsia="仿宋" w:hAnsi="仿宋" w:cs="仿宋" w:hint="eastAsia"/>
          <w:b/>
          <w:color w:val="333333"/>
          <w:sz w:val="30"/>
          <w:szCs w:val="30"/>
        </w:rPr>
        <w:t>三、转专业计划</w:t>
      </w:r>
      <w:r w:rsidRPr="00644BA6">
        <w:rPr>
          <w:rFonts w:ascii="仿宋" w:eastAsia="仿宋" w:hAnsi="仿宋" w:cs="仿宋" w:hint="eastAsia"/>
          <w:color w:val="333333"/>
          <w:sz w:val="30"/>
          <w:szCs w:val="30"/>
        </w:rPr>
        <w:t xml:space="preserve"> </w:t>
      </w:r>
    </w:p>
    <w:p w:rsidR="00A152DA" w:rsidRDefault="00B676BF" w:rsidP="00B676BF">
      <w:pPr>
        <w:pStyle w:val="a3"/>
        <w:widowControl/>
        <w:spacing w:before="0" w:beforeAutospacing="0" w:after="0" w:afterAutospacing="0" w:line="240" w:lineRule="atLeast"/>
        <w:jc w:val="center"/>
        <w:rPr>
          <w:rFonts w:ascii="仿宋" w:eastAsia="仿宋" w:hAnsi="仿宋" w:cs="仿宋"/>
          <w:color w:val="333333"/>
          <w:sz w:val="30"/>
          <w:szCs w:val="30"/>
        </w:rPr>
      </w:pPr>
      <w:r>
        <w:rPr>
          <w:rFonts w:ascii="仿宋" w:eastAsia="仿宋" w:hAnsi="仿宋" w:cs="仿宋" w:hint="eastAsia"/>
          <w:color w:val="333333"/>
          <w:sz w:val="30"/>
          <w:szCs w:val="30"/>
        </w:rPr>
        <w:t>地理与旅游</w:t>
      </w:r>
      <w:r w:rsidR="00A152DA">
        <w:rPr>
          <w:rFonts w:ascii="仿宋" w:eastAsia="仿宋" w:hAnsi="仿宋" w:cs="仿宋" w:hint="eastAsia"/>
          <w:color w:val="333333"/>
          <w:sz w:val="30"/>
          <w:szCs w:val="30"/>
        </w:rPr>
        <w:t>学院</w:t>
      </w:r>
      <w:r>
        <w:rPr>
          <w:rFonts w:ascii="仿宋" w:eastAsia="仿宋" w:hAnsi="仿宋" w:cs="仿宋" w:hint="eastAsia"/>
          <w:color w:val="333333"/>
          <w:sz w:val="30"/>
          <w:szCs w:val="30"/>
        </w:rPr>
        <w:t>2018年</w:t>
      </w:r>
      <w:r w:rsidR="00A152DA">
        <w:rPr>
          <w:rFonts w:ascii="仿宋" w:eastAsia="仿宋" w:hAnsi="仿宋" w:cs="仿宋" w:hint="eastAsia"/>
          <w:color w:val="333333"/>
          <w:sz w:val="30"/>
          <w:szCs w:val="30"/>
        </w:rPr>
        <w:t>转专业计划</w:t>
      </w:r>
      <w:r>
        <w:rPr>
          <w:rFonts w:ascii="仿宋" w:eastAsia="仿宋" w:hAnsi="仿宋" w:cs="仿宋" w:hint="eastAsia"/>
          <w:color w:val="333333"/>
          <w:sz w:val="30"/>
          <w:szCs w:val="30"/>
        </w:rPr>
        <w:t>表</w:t>
      </w:r>
    </w:p>
    <w:tbl>
      <w:tblPr>
        <w:tblStyle w:val="a4"/>
        <w:tblW w:w="0" w:type="auto"/>
        <w:tblInd w:w="0" w:type="dxa"/>
        <w:tblLayout w:type="fixed"/>
        <w:tblLook w:val="0000" w:firstRow="0" w:lastRow="0" w:firstColumn="0" w:lastColumn="0" w:noHBand="0" w:noVBand="0"/>
      </w:tblPr>
      <w:tblGrid>
        <w:gridCol w:w="2131"/>
        <w:gridCol w:w="2130"/>
        <w:gridCol w:w="2131"/>
        <w:gridCol w:w="2130"/>
      </w:tblGrid>
      <w:tr w:rsidR="00A152DA" w:rsidTr="0067370E">
        <w:trPr>
          <w:trHeight w:hRule="exact" w:val="680"/>
        </w:trPr>
        <w:tc>
          <w:tcPr>
            <w:tcW w:w="2131" w:type="dxa"/>
            <w:vMerge w:val="restart"/>
            <w:vAlign w:val="center"/>
          </w:tcPr>
          <w:p w:rsidR="00A152DA" w:rsidRDefault="00A152DA" w:rsidP="0067370E">
            <w:pPr>
              <w:pStyle w:val="a3"/>
              <w:widowControl/>
              <w:spacing w:before="0" w:beforeAutospacing="0" w:after="0" w:afterAutospacing="0" w:line="240" w:lineRule="atLeast"/>
              <w:jc w:val="center"/>
              <w:rPr>
                <w:rFonts w:ascii="仿宋" w:eastAsia="仿宋" w:hAnsi="仿宋" w:cs="仿宋"/>
                <w:color w:val="333333"/>
              </w:rPr>
            </w:pPr>
            <w:r>
              <w:rPr>
                <w:rFonts w:ascii="仿宋" w:eastAsia="仿宋" w:hAnsi="仿宋" w:cs="仿宋" w:hint="eastAsia"/>
                <w:color w:val="333333"/>
              </w:rPr>
              <w:t>专业</w:t>
            </w:r>
          </w:p>
        </w:tc>
        <w:tc>
          <w:tcPr>
            <w:tcW w:w="2130" w:type="dxa"/>
            <w:vMerge w:val="restart"/>
            <w:vAlign w:val="center"/>
          </w:tcPr>
          <w:p w:rsidR="00A152DA" w:rsidRDefault="00A152DA" w:rsidP="0067370E">
            <w:pPr>
              <w:pStyle w:val="a3"/>
              <w:widowControl/>
              <w:spacing w:before="0" w:beforeAutospacing="0" w:after="0" w:afterAutospacing="0" w:line="240" w:lineRule="atLeast"/>
              <w:jc w:val="center"/>
              <w:rPr>
                <w:rFonts w:ascii="仿宋" w:eastAsia="仿宋" w:hAnsi="仿宋" w:cs="仿宋"/>
                <w:color w:val="333333"/>
              </w:rPr>
            </w:pPr>
            <w:r>
              <w:rPr>
                <w:rFonts w:ascii="仿宋" w:eastAsia="仿宋" w:hAnsi="仿宋" w:cs="仿宋" w:hint="eastAsia"/>
                <w:color w:val="333333"/>
              </w:rPr>
              <w:t>年级人数</w:t>
            </w:r>
          </w:p>
        </w:tc>
        <w:tc>
          <w:tcPr>
            <w:tcW w:w="4261" w:type="dxa"/>
            <w:gridSpan w:val="2"/>
            <w:vAlign w:val="center"/>
          </w:tcPr>
          <w:p w:rsidR="00A152DA" w:rsidRDefault="00A152DA" w:rsidP="0067370E">
            <w:pPr>
              <w:pStyle w:val="a3"/>
              <w:widowControl/>
              <w:spacing w:before="0" w:beforeAutospacing="0" w:after="0" w:afterAutospacing="0" w:line="240" w:lineRule="atLeast"/>
              <w:jc w:val="center"/>
              <w:rPr>
                <w:rFonts w:ascii="仿宋" w:eastAsia="仿宋" w:hAnsi="仿宋" w:cs="仿宋"/>
                <w:color w:val="333333"/>
              </w:rPr>
            </w:pPr>
            <w:r>
              <w:rPr>
                <w:rFonts w:ascii="仿宋" w:eastAsia="仿宋" w:hAnsi="仿宋" w:cs="仿宋" w:hint="eastAsia"/>
                <w:color w:val="333333"/>
              </w:rPr>
              <w:t>转专业计划数不超过</w:t>
            </w:r>
          </w:p>
        </w:tc>
      </w:tr>
      <w:tr w:rsidR="00A152DA" w:rsidTr="0067370E">
        <w:trPr>
          <w:trHeight w:hRule="exact" w:val="680"/>
        </w:trPr>
        <w:tc>
          <w:tcPr>
            <w:tcW w:w="2131" w:type="dxa"/>
            <w:vMerge/>
            <w:vAlign w:val="center"/>
          </w:tcPr>
          <w:p w:rsidR="00A152DA" w:rsidRDefault="00A152DA" w:rsidP="0067370E">
            <w:pPr>
              <w:pStyle w:val="a3"/>
              <w:widowControl/>
              <w:spacing w:before="0" w:beforeAutospacing="0" w:after="0" w:afterAutospacing="0" w:line="240" w:lineRule="atLeast"/>
              <w:jc w:val="center"/>
              <w:rPr>
                <w:rFonts w:ascii="仿宋" w:eastAsia="仿宋" w:hAnsi="仿宋" w:cs="仿宋"/>
                <w:color w:val="333333"/>
              </w:rPr>
            </w:pPr>
          </w:p>
        </w:tc>
        <w:tc>
          <w:tcPr>
            <w:tcW w:w="2130" w:type="dxa"/>
            <w:vMerge/>
            <w:vAlign w:val="center"/>
          </w:tcPr>
          <w:p w:rsidR="00A152DA" w:rsidRDefault="00A152DA" w:rsidP="0067370E">
            <w:pPr>
              <w:pStyle w:val="a3"/>
              <w:widowControl/>
              <w:spacing w:before="0" w:beforeAutospacing="0" w:after="0" w:afterAutospacing="0" w:line="240" w:lineRule="atLeast"/>
              <w:jc w:val="center"/>
              <w:rPr>
                <w:rFonts w:ascii="仿宋" w:eastAsia="仿宋" w:hAnsi="仿宋" w:cs="仿宋"/>
                <w:color w:val="333333"/>
              </w:rPr>
            </w:pPr>
          </w:p>
        </w:tc>
        <w:tc>
          <w:tcPr>
            <w:tcW w:w="2131" w:type="dxa"/>
            <w:vAlign w:val="center"/>
          </w:tcPr>
          <w:p w:rsidR="00A152DA" w:rsidRDefault="00A152DA" w:rsidP="0067370E">
            <w:pPr>
              <w:pStyle w:val="a3"/>
              <w:widowControl/>
              <w:spacing w:before="0" w:beforeAutospacing="0" w:after="0" w:afterAutospacing="0" w:line="240" w:lineRule="atLeast"/>
              <w:jc w:val="center"/>
              <w:rPr>
                <w:rFonts w:ascii="仿宋" w:eastAsia="仿宋" w:hAnsi="仿宋" w:cs="仿宋"/>
                <w:color w:val="333333"/>
              </w:rPr>
            </w:pPr>
            <w:r>
              <w:rPr>
                <w:rFonts w:ascii="仿宋" w:eastAsia="仿宋" w:hAnsi="仿宋" w:cs="仿宋" w:hint="eastAsia"/>
                <w:color w:val="333333"/>
              </w:rPr>
              <w:t>转入</w:t>
            </w:r>
          </w:p>
        </w:tc>
        <w:tc>
          <w:tcPr>
            <w:tcW w:w="2130" w:type="dxa"/>
            <w:vAlign w:val="center"/>
          </w:tcPr>
          <w:p w:rsidR="00A152DA" w:rsidRDefault="00A152DA" w:rsidP="0067370E">
            <w:pPr>
              <w:pStyle w:val="a3"/>
              <w:widowControl/>
              <w:spacing w:before="0" w:beforeAutospacing="0" w:after="0" w:afterAutospacing="0" w:line="240" w:lineRule="atLeast"/>
              <w:jc w:val="center"/>
              <w:rPr>
                <w:rFonts w:ascii="仿宋" w:eastAsia="仿宋" w:hAnsi="仿宋" w:cs="仿宋"/>
                <w:color w:val="333333"/>
              </w:rPr>
            </w:pPr>
            <w:r>
              <w:rPr>
                <w:rFonts w:ascii="仿宋" w:eastAsia="仿宋" w:hAnsi="仿宋" w:cs="仿宋" w:hint="eastAsia"/>
                <w:color w:val="333333"/>
              </w:rPr>
              <w:t>转出</w:t>
            </w:r>
          </w:p>
        </w:tc>
      </w:tr>
      <w:tr w:rsidR="00A152DA" w:rsidTr="0067370E">
        <w:trPr>
          <w:trHeight w:hRule="exact" w:val="680"/>
        </w:trPr>
        <w:tc>
          <w:tcPr>
            <w:tcW w:w="2131" w:type="dxa"/>
            <w:vAlign w:val="center"/>
          </w:tcPr>
          <w:p w:rsidR="00A152DA" w:rsidRDefault="00A152DA" w:rsidP="0067370E">
            <w:pPr>
              <w:pStyle w:val="a3"/>
              <w:widowControl/>
              <w:spacing w:before="0" w:beforeAutospacing="0" w:after="0" w:afterAutospacing="0" w:line="240" w:lineRule="atLeast"/>
              <w:jc w:val="center"/>
              <w:rPr>
                <w:rFonts w:ascii="仿宋" w:eastAsia="仿宋" w:hAnsi="仿宋" w:cs="仿宋"/>
                <w:color w:val="333333"/>
              </w:rPr>
            </w:pPr>
            <w:r>
              <w:rPr>
                <w:rFonts w:ascii="仿宋" w:eastAsia="仿宋" w:hAnsi="仿宋" w:cs="仿宋" w:hint="eastAsia"/>
                <w:color w:val="333333"/>
              </w:rPr>
              <w:t>地理科学</w:t>
            </w:r>
          </w:p>
        </w:tc>
        <w:tc>
          <w:tcPr>
            <w:tcW w:w="2130" w:type="dxa"/>
            <w:vAlign w:val="center"/>
          </w:tcPr>
          <w:p w:rsidR="00A152DA" w:rsidRPr="002A422E" w:rsidRDefault="002A422E" w:rsidP="0067370E">
            <w:pPr>
              <w:pStyle w:val="a3"/>
              <w:widowControl/>
              <w:spacing w:before="0" w:beforeAutospacing="0" w:after="0" w:afterAutospacing="0" w:line="240" w:lineRule="atLeast"/>
              <w:jc w:val="center"/>
              <w:rPr>
                <w:rFonts w:ascii="仿宋" w:eastAsia="仿宋" w:hAnsi="仿宋" w:cs="仿宋"/>
                <w:color w:val="FF0000"/>
              </w:rPr>
            </w:pPr>
            <w:r w:rsidRPr="002A422E">
              <w:rPr>
                <w:rFonts w:ascii="仿宋" w:eastAsia="仿宋" w:hAnsi="仿宋" w:cs="仿宋" w:hint="eastAsia"/>
                <w:color w:val="FF0000"/>
              </w:rPr>
              <w:t>100</w:t>
            </w:r>
          </w:p>
        </w:tc>
        <w:tc>
          <w:tcPr>
            <w:tcW w:w="2131" w:type="dxa"/>
            <w:vAlign w:val="center"/>
          </w:tcPr>
          <w:p w:rsidR="00A152DA" w:rsidRPr="006924E4" w:rsidRDefault="006924E4" w:rsidP="0067370E">
            <w:pPr>
              <w:pStyle w:val="a3"/>
              <w:widowControl/>
              <w:spacing w:before="0" w:beforeAutospacing="0" w:after="0" w:afterAutospacing="0" w:line="240" w:lineRule="atLeast"/>
              <w:jc w:val="center"/>
              <w:rPr>
                <w:rFonts w:ascii="仿宋" w:eastAsia="仿宋" w:hAnsi="仿宋" w:cs="仿宋"/>
                <w:color w:val="FF0000"/>
              </w:rPr>
            </w:pPr>
            <w:r w:rsidRPr="006924E4">
              <w:rPr>
                <w:rFonts w:ascii="仿宋" w:eastAsia="仿宋" w:hAnsi="仿宋" w:cs="仿宋" w:hint="eastAsia"/>
                <w:color w:val="FF0000"/>
              </w:rPr>
              <w:t>5</w:t>
            </w:r>
          </w:p>
        </w:tc>
        <w:tc>
          <w:tcPr>
            <w:tcW w:w="2130" w:type="dxa"/>
            <w:vAlign w:val="center"/>
          </w:tcPr>
          <w:p w:rsidR="00A152DA" w:rsidRPr="006924E4" w:rsidRDefault="006924E4" w:rsidP="0067370E">
            <w:pPr>
              <w:pStyle w:val="a3"/>
              <w:widowControl/>
              <w:spacing w:before="0" w:beforeAutospacing="0" w:after="0" w:afterAutospacing="0" w:line="240" w:lineRule="atLeast"/>
              <w:jc w:val="center"/>
              <w:rPr>
                <w:rFonts w:ascii="仿宋" w:eastAsia="仿宋" w:hAnsi="仿宋" w:cs="仿宋"/>
                <w:color w:val="FF0000"/>
              </w:rPr>
            </w:pPr>
            <w:r w:rsidRPr="006924E4">
              <w:rPr>
                <w:rFonts w:ascii="仿宋" w:eastAsia="仿宋" w:hAnsi="仿宋" w:cs="仿宋" w:hint="eastAsia"/>
                <w:color w:val="FF0000"/>
              </w:rPr>
              <w:t>5</w:t>
            </w:r>
          </w:p>
        </w:tc>
      </w:tr>
      <w:tr w:rsidR="00A152DA" w:rsidTr="0067370E">
        <w:trPr>
          <w:trHeight w:hRule="exact" w:val="680"/>
        </w:trPr>
        <w:tc>
          <w:tcPr>
            <w:tcW w:w="2131" w:type="dxa"/>
            <w:vAlign w:val="center"/>
          </w:tcPr>
          <w:p w:rsidR="00A152DA" w:rsidRDefault="00A152DA" w:rsidP="0067370E">
            <w:pPr>
              <w:pStyle w:val="a3"/>
              <w:widowControl/>
              <w:spacing w:before="0" w:beforeAutospacing="0" w:after="0" w:afterAutospacing="0" w:line="240" w:lineRule="atLeast"/>
              <w:jc w:val="center"/>
              <w:rPr>
                <w:rFonts w:ascii="仿宋" w:eastAsia="仿宋" w:hAnsi="仿宋" w:cs="仿宋"/>
                <w:color w:val="333333"/>
              </w:rPr>
            </w:pPr>
            <w:r>
              <w:rPr>
                <w:rFonts w:ascii="仿宋" w:eastAsia="仿宋" w:hAnsi="仿宋" w:cs="仿宋" w:hint="eastAsia"/>
                <w:color w:val="333333"/>
              </w:rPr>
              <w:t>旅游管理</w:t>
            </w:r>
          </w:p>
        </w:tc>
        <w:tc>
          <w:tcPr>
            <w:tcW w:w="2130" w:type="dxa"/>
            <w:vAlign w:val="center"/>
          </w:tcPr>
          <w:p w:rsidR="00A152DA" w:rsidRPr="002A422E" w:rsidRDefault="002A422E" w:rsidP="0067370E">
            <w:pPr>
              <w:pStyle w:val="a3"/>
              <w:widowControl/>
              <w:spacing w:before="0" w:beforeAutospacing="0" w:after="0" w:afterAutospacing="0" w:line="240" w:lineRule="atLeast"/>
              <w:jc w:val="center"/>
              <w:rPr>
                <w:rFonts w:ascii="仿宋" w:eastAsia="仿宋" w:hAnsi="仿宋" w:cs="仿宋"/>
                <w:color w:val="FF0000"/>
              </w:rPr>
            </w:pPr>
            <w:r w:rsidRPr="002A422E">
              <w:rPr>
                <w:rFonts w:ascii="仿宋" w:eastAsia="仿宋" w:hAnsi="仿宋" w:cs="仿宋" w:hint="eastAsia"/>
                <w:color w:val="FF0000"/>
              </w:rPr>
              <w:t>128</w:t>
            </w:r>
          </w:p>
        </w:tc>
        <w:tc>
          <w:tcPr>
            <w:tcW w:w="2131" w:type="dxa"/>
            <w:vAlign w:val="center"/>
          </w:tcPr>
          <w:p w:rsidR="00A152DA" w:rsidRPr="006924E4" w:rsidRDefault="006924E4" w:rsidP="0067370E">
            <w:pPr>
              <w:pStyle w:val="a3"/>
              <w:widowControl/>
              <w:spacing w:before="0" w:beforeAutospacing="0" w:after="0" w:afterAutospacing="0" w:line="240" w:lineRule="atLeast"/>
              <w:jc w:val="center"/>
              <w:rPr>
                <w:rFonts w:ascii="仿宋" w:eastAsia="仿宋" w:hAnsi="仿宋" w:cs="仿宋"/>
                <w:color w:val="FF0000"/>
              </w:rPr>
            </w:pPr>
            <w:r w:rsidRPr="006924E4">
              <w:rPr>
                <w:rFonts w:ascii="仿宋" w:eastAsia="仿宋" w:hAnsi="仿宋" w:cs="仿宋" w:hint="eastAsia"/>
                <w:color w:val="FF0000"/>
              </w:rPr>
              <w:t>6</w:t>
            </w:r>
          </w:p>
        </w:tc>
        <w:tc>
          <w:tcPr>
            <w:tcW w:w="2130" w:type="dxa"/>
            <w:vAlign w:val="center"/>
          </w:tcPr>
          <w:p w:rsidR="00A152DA" w:rsidRPr="006924E4" w:rsidRDefault="006924E4" w:rsidP="0067370E">
            <w:pPr>
              <w:pStyle w:val="a3"/>
              <w:widowControl/>
              <w:spacing w:before="0" w:beforeAutospacing="0" w:after="0" w:afterAutospacing="0" w:line="240" w:lineRule="atLeast"/>
              <w:jc w:val="center"/>
              <w:rPr>
                <w:rFonts w:ascii="仿宋" w:eastAsia="仿宋" w:hAnsi="仿宋" w:cs="仿宋"/>
                <w:color w:val="FF0000"/>
              </w:rPr>
            </w:pPr>
            <w:r w:rsidRPr="006924E4">
              <w:rPr>
                <w:rFonts w:ascii="仿宋" w:eastAsia="仿宋" w:hAnsi="仿宋" w:cs="仿宋" w:hint="eastAsia"/>
                <w:color w:val="FF0000"/>
              </w:rPr>
              <w:t>6</w:t>
            </w:r>
          </w:p>
        </w:tc>
      </w:tr>
      <w:tr w:rsidR="00A152DA" w:rsidTr="0067370E">
        <w:trPr>
          <w:trHeight w:hRule="exact" w:val="680"/>
        </w:trPr>
        <w:tc>
          <w:tcPr>
            <w:tcW w:w="2131" w:type="dxa"/>
            <w:vAlign w:val="center"/>
          </w:tcPr>
          <w:p w:rsidR="00A152DA" w:rsidRDefault="00A152DA" w:rsidP="0067370E">
            <w:pPr>
              <w:pStyle w:val="a3"/>
              <w:widowControl/>
              <w:spacing w:before="0" w:beforeAutospacing="0" w:after="0" w:afterAutospacing="0" w:line="240" w:lineRule="atLeast"/>
              <w:jc w:val="center"/>
              <w:rPr>
                <w:rFonts w:ascii="仿宋" w:eastAsia="仿宋" w:hAnsi="仿宋" w:cs="仿宋"/>
                <w:color w:val="333333"/>
              </w:rPr>
            </w:pPr>
            <w:r>
              <w:rPr>
                <w:rFonts w:ascii="仿宋" w:eastAsia="仿宋" w:hAnsi="仿宋" w:cs="仿宋" w:hint="eastAsia"/>
                <w:color w:val="333333"/>
              </w:rPr>
              <w:t>农业资源与环境</w:t>
            </w:r>
          </w:p>
        </w:tc>
        <w:tc>
          <w:tcPr>
            <w:tcW w:w="2130" w:type="dxa"/>
            <w:vAlign w:val="center"/>
          </w:tcPr>
          <w:p w:rsidR="00A152DA" w:rsidRPr="002A422E" w:rsidRDefault="002A422E" w:rsidP="0067370E">
            <w:pPr>
              <w:pStyle w:val="a3"/>
              <w:widowControl/>
              <w:spacing w:before="0" w:beforeAutospacing="0" w:after="0" w:afterAutospacing="0" w:line="240" w:lineRule="atLeast"/>
              <w:jc w:val="center"/>
              <w:rPr>
                <w:rFonts w:ascii="仿宋" w:eastAsia="仿宋" w:hAnsi="仿宋" w:cs="仿宋"/>
                <w:color w:val="FF0000"/>
              </w:rPr>
            </w:pPr>
            <w:r w:rsidRPr="002A422E">
              <w:rPr>
                <w:rFonts w:ascii="仿宋" w:eastAsia="仿宋" w:hAnsi="仿宋" w:cs="仿宋" w:hint="eastAsia"/>
                <w:color w:val="FF0000"/>
              </w:rPr>
              <w:t>77</w:t>
            </w:r>
          </w:p>
        </w:tc>
        <w:tc>
          <w:tcPr>
            <w:tcW w:w="2131" w:type="dxa"/>
            <w:vAlign w:val="center"/>
          </w:tcPr>
          <w:p w:rsidR="00A152DA" w:rsidRPr="006924E4" w:rsidRDefault="006924E4" w:rsidP="0067370E">
            <w:pPr>
              <w:pStyle w:val="a3"/>
              <w:widowControl/>
              <w:spacing w:before="0" w:beforeAutospacing="0" w:after="0" w:afterAutospacing="0" w:line="240" w:lineRule="atLeast"/>
              <w:jc w:val="center"/>
              <w:rPr>
                <w:rFonts w:ascii="仿宋" w:eastAsia="仿宋" w:hAnsi="仿宋" w:cs="仿宋"/>
                <w:color w:val="FF0000"/>
              </w:rPr>
            </w:pPr>
            <w:r w:rsidRPr="006924E4">
              <w:rPr>
                <w:rFonts w:ascii="仿宋" w:eastAsia="仿宋" w:hAnsi="仿宋" w:cs="仿宋" w:hint="eastAsia"/>
                <w:color w:val="FF0000"/>
              </w:rPr>
              <w:t>7</w:t>
            </w:r>
          </w:p>
        </w:tc>
        <w:tc>
          <w:tcPr>
            <w:tcW w:w="2130" w:type="dxa"/>
            <w:vAlign w:val="center"/>
          </w:tcPr>
          <w:p w:rsidR="00A152DA" w:rsidRPr="006924E4" w:rsidRDefault="006924E4" w:rsidP="0067370E">
            <w:pPr>
              <w:pStyle w:val="a3"/>
              <w:widowControl/>
              <w:spacing w:before="0" w:beforeAutospacing="0" w:after="0" w:afterAutospacing="0" w:line="240" w:lineRule="atLeast"/>
              <w:jc w:val="center"/>
              <w:rPr>
                <w:rFonts w:ascii="仿宋" w:eastAsia="仿宋" w:hAnsi="仿宋" w:cs="仿宋"/>
                <w:color w:val="FF0000"/>
              </w:rPr>
            </w:pPr>
            <w:r w:rsidRPr="006924E4">
              <w:rPr>
                <w:rFonts w:ascii="仿宋" w:eastAsia="仿宋" w:hAnsi="仿宋" w:cs="仿宋" w:hint="eastAsia"/>
                <w:color w:val="FF0000"/>
              </w:rPr>
              <w:t>3</w:t>
            </w:r>
          </w:p>
        </w:tc>
      </w:tr>
      <w:tr w:rsidR="00A152DA" w:rsidTr="0067370E">
        <w:trPr>
          <w:trHeight w:hRule="exact" w:val="680"/>
        </w:trPr>
        <w:tc>
          <w:tcPr>
            <w:tcW w:w="2131" w:type="dxa"/>
            <w:vAlign w:val="center"/>
          </w:tcPr>
          <w:p w:rsidR="00A152DA" w:rsidRDefault="00A152DA" w:rsidP="0067370E">
            <w:pPr>
              <w:pStyle w:val="a3"/>
              <w:widowControl/>
              <w:spacing w:before="0" w:beforeAutospacing="0" w:after="0" w:afterAutospacing="0" w:line="240" w:lineRule="atLeast"/>
              <w:jc w:val="center"/>
              <w:rPr>
                <w:rFonts w:ascii="仿宋" w:eastAsia="仿宋" w:hAnsi="仿宋" w:cs="仿宋"/>
                <w:color w:val="333333"/>
              </w:rPr>
            </w:pPr>
            <w:r>
              <w:rPr>
                <w:rFonts w:ascii="仿宋" w:eastAsia="仿宋" w:hAnsi="仿宋" w:cs="仿宋" w:hint="eastAsia"/>
                <w:color w:val="333333"/>
              </w:rPr>
              <w:lastRenderedPageBreak/>
              <w:t>土地资源管理</w:t>
            </w:r>
          </w:p>
        </w:tc>
        <w:tc>
          <w:tcPr>
            <w:tcW w:w="2130" w:type="dxa"/>
            <w:vAlign w:val="center"/>
          </w:tcPr>
          <w:p w:rsidR="00A152DA" w:rsidRPr="002A422E" w:rsidRDefault="002A422E" w:rsidP="0067370E">
            <w:pPr>
              <w:pStyle w:val="a3"/>
              <w:widowControl/>
              <w:spacing w:before="0" w:beforeAutospacing="0" w:after="0" w:afterAutospacing="0" w:line="240" w:lineRule="atLeast"/>
              <w:jc w:val="center"/>
              <w:rPr>
                <w:rFonts w:ascii="仿宋" w:eastAsia="仿宋" w:hAnsi="仿宋" w:cs="仿宋"/>
                <w:color w:val="FF0000"/>
              </w:rPr>
            </w:pPr>
            <w:r w:rsidRPr="002A422E">
              <w:rPr>
                <w:rFonts w:ascii="仿宋" w:eastAsia="仿宋" w:hAnsi="仿宋" w:cs="仿宋" w:hint="eastAsia"/>
                <w:color w:val="FF0000"/>
              </w:rPr>
              <w:t>77</w:t>
            </w:r>
          </w:p>
        </w:tc>
        <w:tc>
          <w:tcPr>
            <w:tcW w:w="2131" w:type="dxa"/>
            <w:vAlign w:val="center"/>
          </w:tcPr>
          <w:p w:rsidR="00A152DA" w:rsidRPr="006924E4" w:rsidRDefault="006924E4" w:rsidP="0067370E">
            <w:pPr>
              <w:pStyle w:val="a3"/>
              <w:widowControl/>
              <w:spacing w:before="0" w:beforeAutospacing="0" w:after="0" w:afterAutospacing="0" w:line="240" w:lineRule="atLeast"/>
              <w:jc w:val="center"/>
              <w:rPr>
                <w:rFonts w:ascii="仿宋" w:eastAsia="仿宋" w:hAnsi="仿宋" w:cs="仿宋"/>
                <w:color w:val="FF0000"/>
              </w:rPr>
            </w:pPr>
            <w:r w:rsidRPr="006924E4">
              <w:rPr>
                <w:rFonts w:ascii="仿宋" w:eastAsia="仿宋" w:hAnsi="仿宋" w:cs="仿宋" w:hint="eastAsia"/>
                <w:color w:val="FF0000"/>
              </w:rPr>
              <w:t>7</w:t>
            </w:r>
          </w:p>
        </w:tc>
        <w:tc>
          <w:tcPr>
            <w:tcW w:w="2130" w:type="dxa"/>
            <w:vAlign w:val="center"/>
          </w:tcPr>
          <w:p w:rsidR="00A152DA" w:rsidRPr="006924E4" w:rsidRDefault="006924E4" w:rsidP="0067370E">
            <w:pPr>
              <w:pStyle w:val="a3"/>
              <w:widowControl/>
              <w:spacing w:before="0" w:beforeAutospacing="0" w:after="0" w:afterAutospacing="0" w:line="240" w:lineRule="atLeast"/>
              <w:jc w:val="center"/>
              <w:rPr>
                <w:rFonts w:ascii="仿宋" w:eastAsia="仿宋" w:hAnsi="仿宋" w:cs="仿宋"/>
                <w:color w:val="FF0000"/>
              </w:rPr>
            </w:pPr>
            <w:r w:rsidRPr="006924E4">
              <w:rPr>
                <w:rFonts w:ascii="仿宋" w:eastAsia="仿宋" w:hAnsi="仿宋" w:cs="仿宋" w:hint="eastAsia"/>
                <w:color w:val="FF0000"/>
              </w:rPr>
              <w:t>3</w:t>
            </w:r>
          </w:p>
        </w:tc>
      </w:tr>
      <w:tr w:rsidR="00B676BF" w:rsidTr="0067370E">
        <w:trPr>
          <w:trHeight w:hRule="exact" w:val="680"/>
        </w:trPr>
        <w:tc>
          <w:tcPr>
            <w:tcW w:w="2131" w:type="dxa"/>
            <w:vAlign w:val="center"/>
          </w:tcPr>
          <w:p w:rsidR="00B676BF" w:rsidRDefault="009F1322" w:rsidP="009F1322">
            <w:pPr>
              <w:pStyle w:val="a3"/>
              <w:widowControl/>
              <w:spacing w:before="0" w:beforeAutospacing="0" w:after="0" w:afterAutospacing="0" w:line="240" w:lineRule="atLeast"/>
              <w:jc w:val="center"/>
              <w:rPr>
                <w:rFonts w:ascii="仿宋" w:eastAsia="仿宋" w:hAnsi="仿宋" w:cs="仿宋"/>
                <w:color w:val="333333"/>
              </w:rPr>
            </w:pPr>
            <w:r>
              <w:rPr>
                <w:rFonts w:ascii="仿宋" w:eastAsia="仿宋" w:hAnsi="仿宋" w:cs="仿宋" w:hint="eastAsia"/>
                <w:color w:val="333333"/>
              </w:rPr>
              <w:t>自然地理与</w:t>
            </w:r>
            <w:r w:rsidR="00B676BF">
              <w:rPr>
                <w:rFonts w:ascii="仿宋" w:eastAsia="仿宋" w:hAnsi="仿宋" w:cs="仿宋" w:hint="eastAsia"/>
                <w:color w:val="333333"/>
              </w:rPr>
              <w:t>资源环境</w:t>
            </w:r>
          </w:p>
        </w:tc>
        <w:tc>
          <w:tcPr>
            <w:tcW w:w="2130" w:type="dxa"/>
            <w:vAlign w:val="center"/>
          </w:tcPr>
          <w:p w:rsidR="00B676BF" w:rsidRPr="002A422E" w:rsidRDefault="002A422E" w:rsidP="0067370E">
            <w:pPr>
              <w:pStyle w:val="a3"/>
              <w:widowControl/>
              <w:spacing w:before="0" w:beforeAutospacing="0" w:after="0" w:afterAutospacing="0" w:line="240" w:lineRule="atLeast"/>
              <w:jc w:val="center"/>
              <w:rPr>
                <w:rFonts w:ascii="仿宋" w:eastAsia="仿宋" w:hAnsi="仿宋" w:cs="仿宋"/>
                <w:color w:val="FF0000"/>
              </w:rPr>
            </w:pPr>
            <w:r w:rsidRPr="002A422E">
              <w:rPr>
                <w:rFonts w:ascii="仿宋" w:eastAsia="仿宋" w:hAnsi="仿宋" w:cs="仿宋" w:hint="eastAsia"/>
                <w:color w:val="FF0000"/>
              </w:rPr>
              <w:t>49</w:t>
            </w:r>
          </w:p>
        </w:tc>
        <w:tc>
          <w:tcPr>
            <w:tcW w:w="2131" w:type="dxa"/>
            <w:vAlign w:val="center"/>
          </w:tcPr>
          <w:p w:rsidR="00B676BF" w:rsidRPr="006924E4" w:rsidRDefault="006924E4" w:rsidP="0067370E">
            <w:pPr>
              <w:pStyle w:val="a3"/>
              <w:widowControl/>
              <w:spacing w:before="0" w:beforeAutospacing="0" w:after="0" w:afterAutospacing="0" w:line="240" w:lineRule="atLeast"/>
              <w:jc w:val="center"/>
              <w:rPr>
                <w:rFonts w:ascii="仿宋" w:eastAsia="仿宋" w:hAnsi="仿宋" w:cs="仿宋"/>
                <w:color w:val="FF0000"/>
              </w:rPr>
            </w:pPr>
            <w:r w:rsidRPr="006924E4">
              <w:rPr>
                <w:rFonts w:ascii="仿宋" w:eastAsia="仿宋" w:hAnsi="仿宋" w:cs="仿宋" w:hint="eastAsia"/>
                <w:color w:val="FF0000"/>
              </w:rPr>
              <w:t>5</w:t>
            </w:r>
          </w:p>
        </w:tc>
        <w:tc>
          <w:tcPr>
            <w:tcW w:w="2130" w:type="dxa"/>
            <w:vAlign w:val="center"/>
          </w:tcPr>
          <w:p w:rsidR="00B676BF" w:rsidRPr="006924E4" w:rsidRDefault="006924E4" w:rsidP="0067370E">
            <w:pPr>
              <w:pStyle w:val="a3"/>
              <w:widowControl/>
              <w:spacing w:before="0" w:beforeAutospacing="0" w:after="0" w:afterAutospacing="0" w:line="240" w:lineRule="atLeast"/>
              <w:jc w:val="center"/>
              <w:rPr>
                <w:rFonts w:ascii="仿宋" w:eastAsia="仿宋" w:hAnsi="仿宋" w:cs="仿宋"/>
                <w:color w:val="FF0000"/>
              </w:rPr>
            </w:pPr>
            <w:r w:rsidRPr="006924E4">
              <w:rPr>
                <w:rFonts w:ascii="仿宋" w:eastAsia="仿宋" w:hAnsi="仿宋" w:cs="仿宋" w:hint="eastAsia"/>
                <w:color w:val="FF0000"/>
              </w:rPr>
              <w:t>2</w:t>
            </w:r>
          </w:p>
        </w:tc>
      </w:tr>
    </w:tbl>
    <w:p w:rsidR="00A152DA" w:rsidRPr="00B676BF" w:rsidRDefault="00A152DA" w:rsidP="00A152DA">
      <w:pPr>
        <w:pStyle w:val="a3"/>
        <w:widowControl/>
        <w:spacing w:before="0" w:beforeAutospacing="0" w:after="0" w:afterAutospacing="0" w:line="240" w:lineRule="atLeast"/>
        <w:rPr>
          <w:rFonts w:ascii="仿宋" w:eastAsia="仿宋" w:hAnsi="仿宋" w:cs="仿宋"/>
          <w:b/>
          <w:color w:val="333333"/>
          <w:sz w:val="30"/>
          <w:szCs w:val="30"/>
        </w:rPr>
      </w:pPr>
      <w:r w:rsidRPr="00B676BF">
        <w:rPr>
          <w:rFonts w:ascii="仿宋" w:eastAsia="仿宋" w:hAnsi="仿宋" w:cs="仿宋" w:hint="eastAsia"/>
          <w:b/>
          <w:color w:val="333333"/>
          <w:sz w:val="30"/>
          <w:szCs w:val="30"/>
        </w:rPr>
        <w:t>四、要求转入我院的学生应向我院提交以下资料：</w:t>
      </w:r>
    </w:p>
    <w:p w:rsidR="00A152DA" w:rsidRDefault="00A152DA" w:rsidP="00A152DA">
      <w:pPr>
        <w:pStyle w:val="a3"/>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1.转出学院行政主要负责人已经签署同意转出意见并加盖所在学院印章的《贵州师范学院普通高等教育学生转专业申请表》（从</w:t>
      </w:r>
      <w:r w:rsidR="009F1322">
        <w:rPr>
          <w:rFonts w:ascii="仿宋" w:eastAsia="仿宋" w:hAnsi="仿宋" w:cs="仿宋" w:hint="eastAsia"/>
          <w:color w:val="333333"/>
          <w:sz w:val="30"/>
          <w:szCs w:val="30"/>
        </w:rPr>
        <w:t>学校</w:t>
      </w:r>
      <w:r>
        <w:rPr>
          <w:rFonts w:ascii="仿宋" w:eastAsia="仿宋" w:hAnsi="仿宋" w:cs="仿宋" w:hint="eastAsia"/>
          <w:color w:val="333333"/>
          <w:sz w:val="30"/>
          <w:szCs w:val="30"/>
        </w:rPr>
        <w:t>网上自行下载，不得改变格式和加页）。同时，申请转入我院的学生应在申请表上写明申请转入的专业(地理科学、旅游管理、农业资源与环境、土地资源管理</w:t>
      </w:r>
      <w:r w:rsidR="009F1322">
        <w:rPr>
          <w:rFonts w:ascii="仿宋" w:eastAsia="仿宋" w:hAnsi="仿宋" w:cs="仿宋" w:hint="eastAsia"/>
          <w:color w:val="333333"/>
          <w:sz w:val="30"/>
          <w:szCs w:val="30"/>
        </w:rPr>
        <w:t>、</w:t>
      </w:r>
      <w:r w:rsidR="00932DB7" w:rsidRPr="00932DB7">
        <w:rPr>
          <w:rFonts w:ascii="仿宋" w:eastAsia="仿宋" w:hAnsi="仿宋" w:cs="仿宋" w:hint="eastAsia"/>
          <w:color w:val="333333"/>
          <w:sz w:val="30"/>
          <w:szCs w:val="30"/>
        </w:rPr>
        <w:t>自然地理与资源环境</w:t>
      </w:r>
      <w:r>
        <w:rPr>
          <w:rFonts w:ascii="仿宋" w:eastAsia="仿宋" w:hAnsi="仿宋" w:cs="仿宋" w:hint="eastAsia"/>
          <w:color w:val="333333"/>
          <w:sz w:val="30"/>
          <w:szCs w:val="30"/>
        </w:rPr>
        <w:t>);</w:t>
      </w:r>
    </w:p>
    <w:p w:rsidR="00A152DA" w:rsidRDefault="00A152DA" w:rsidP="00A152DA">
      <w:pPr>
        <w:pStyle w:val="a3"/>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2.201</w:t>
      </w:r>
      <w:r w:rsidR="005D337F">
        <w:rPr>
          <w:rFonts w:ascii="仿宋" w:eastAsia="仿宋" w:hAnsi="仿宋" w:cs="仿宋" w:hint="eastAsia"/>
          <w:color w:val="333333"/>
          <w:sz w:val="30"/>
          <w:szCs w:val="30"/>
        </w:rPr>
        <w:t>7</w:t>
      </w:r>
      <w:r>
        <w:rPr>
          <w:rFonts w:ascii="仿宋" w:eastAsia="仿宋" w:hAnsi="仿宋" w:cs="仿宋" w:hint="eastAsia"/>
          <w:color w:val="333333"/>
          <w:sz w:val="30"/>
          <w:szCs w:val="30"/>
        </w:rPr>
        <w:t>—201</w:t>
      </w:r>
      <w:r w:rsidR="005D337F">
        <w:rPr>
          <w:rFonts w:ascii="仿宋" w:eastAsia="仿宋" w:hAnsi="仿宋" w:cs="仿宋" w:hint="eastAsia"/>
          <w:color w:val="333333"/>
          <w:sz w:val="30"/>
          <w:szCs w:val="30"/>
        </w:rPr>
        <w:t>8</w:t>
      </w:r>
      <w:r>
        <w:rPr>
          <w:rFonts w:ascii="仿宋" w:eastAsia="仿宋" w:hAnsi="仿宋" w:cs="仿宋" w:hint="eastAsia"/>
          <w:color w:val="333333"/>
          <w:sz w:val="30"/>
          <w:szCs w:val="30"/>
        </w:rPr>
        <w:t>学年第一学期必修课</w:t>
      </w:r>
      <w:r w:rsidR="005D337F">
        <w:rPr>
          <w:rFonts w:ascii="仿宋" w:eastAsia="仿宋" w:hAnsi="仿宋" w:cs="仿宋" w:hint="eastAsia"/>
          <w:color w:val="333333"/>
          <w:sz w:val="30"/>
          <w:szCs w:val="30"/>
        </w:rPr>
        <w:t>（含专业课和公共课）</w:t>
      </w:r>
      <w:r>
        <w:rPr>
          <w:rFonts w:ascii="仿宋" w:eastAsia="仿宋" w:hAnsi="仿宋" w:cs="仿宋" w:hint="eastAsia"/>
          <w:color w:val="333333"/>
          <w:sz w:val="30"/>
          <w:szCs w:val="30"/>
        </w:rPr>
        <w:t>有效成绩单;</w:t>
      </w:r>
    </w:p>
    <w:p w:rsidR="00A152DA" w:rsidRDefault="00A152DA" w:rsidP="00A152DA">
      <w:pPr>
        <w:pStyle w:val="a3"/>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3.反映学生其他方面素质的材料。</w:t>
      </w:r>
    </w:p>
    <w:p w:rsidR="00A152DA" w:rsidRDefault="00A152DA" w:rsidP="00A152DA">
      <w:pPr>
        <w:pStyle w:val="a3"/>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各项材料均提交至我院教务办公室(宁静楼321室</w:t>
      </w:r>
      <w:proofErr w:type="gramStart"/>
      <w:r>
        <w:rPr>
          <w:rFonts w:ascii="仿宋" w:eastAsia="仿宋" w:hAnsi="仿宋" w:cs="仿宋" w:hint="eastAsia"/>
          <w:color w:val="333333"/>
          <w:sz w:val="30"/>
          <w:szCs w:val="30"/>
        </w:rPr>
        <w:t>蒋</w:t>
      </w:r>
      <w:proofErr w:type="gramEnd"/>
      <w:r>
        <w:rPr>
          <w:rFonts w:ascii="仿宋" w:eastAsia="仿宋" w:hAnsi="仿宋" w:cs="仿宋" w:hint="eastAsia"/>
          <w:color w:val="333333"/>
          <w:sz w:val="30"/>
          <w:szCs w:val="30"/>
        </w:rPr>
        <w:t>天天老师处，联系电话：0851-85811045)。</w:t>
      </w:r>
    </w:p>
    <w:p w:rsidR="00A152DA" w:rsidRPr="00B676BF" w:rsidRDefault="00EC5E10" w:rsidP="00B676BF">
      <w:pPr>
        <w:pStyle w:val="a3"/>
        <w:widowControl/>
        <w:spacing w:before="0" w:beforeAutospacing="0" w:after="0" w:afterAutospacing="0" w:line="240" w:lineRule="atLeast"/>
        <w:rPr>
          <w:rFonts w:ascii="仿宋" w:eastAsia="仿宋" w:hAnsi="仿宋" w:cs="仿宋"/>
          <w:b/>
          <w:color w:val="333333"/>
          <w:sz w:val="30"/>
          <w:szCs w:val="30"/>
        </w:rPr>
      </w:pPr>
      <w:bookmarkStart w:id="1" w:name="OLE_LINK1"/>
      <w:r>
        <w:rPr>
          <w:rFonts w:ascii="仿宋" w:eastAsia="仿宋" w:hAnsi="仿宋" w:cs="仿宋" w:hint="eastAsia"/>
          <w:b/>
          <w:color w:val="333333"/>
          <w:sz w:val="30"/>
          <w:szCs w:val="30"/>
        </w:rPr>
        <w:t>五</w:t>
      </w:r>
      <w:r w:rsidR="00A152DA" w:rsidRPr="00B676BF">
        <w:rPr>
          <w:rFonts w:ascii="仿宋" w:eastAsia="仿宋" w:hAnsi="仿宋" w:cs="仿宋" w:hint="eastAsia"/>
          <w:b/>
          <w:color w:val="333333"/>
          <w:sz w:val="30"/>
          <w:szCs w:val="30"/>
        </w:rPr>
        <w:t xml:space="preserve">、组织与领导 </w:t>
      </w:r>
    </w:p>
    <w:p w:rsidR="00A152DA" w:rsidRDefault="00A152DA" w:rsidP="00A152DA">
      <w:pPr>
        <w:pStyle w:val="a3"/>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学院成立以</w:t>
      </w:r>
      <w:r w:rsidR="00B0517C">
        <w:rPr>
          <w:rFonts w:ascii="仿宋" w:eastAsia="仿宋" w:hAnsi="仿宋" w:cs="仿宋" w:hint="eastAsia"/>
          <w:color w:val="333333"/>
          <w:sz w:val="30"/>
          <w:szCs w:val="30"/>
        </w:rPr>
        <w:t>院长</w:t>
      </w:r>
      <w:r w:rsidRPr="00DF4455">
        <w:rPr>
          <w:rFonts w:ascii="仿宋" w:eastAsia="仿宋" w:hAnsi="仿宋" w:cs="仿宋" w:hint="eastAsia"/>
          <w:b/>
          <w:color w:val="333333"/>
          <w:sz w:val="30"/>
          <w:szCs w:val="30"/>
          <w:u w:val="single"/>
        </w:rPr>
        <w:t>李乐京</w:t>
      </w:r>
      <w:r>
        <w:rPr>
          <w:rFonts w:ascii="仿宋" w:eastAsia="仿宋" w:hAnsi="仿宋" w:cs="仿宋" w:hint="eastAsia"/>
          <w:color w:val="333333"/>
          <w:sz w:val="30"/>
          <w:szCs w:val="30"/>
        </w:rPr>
        <w:t>为组长、</w:t>
      </w:r>
      <w:r w:rsidR="00B0517C">
        <w:rPr>
          <w:rFonts w:ascii="仿宋" w:eastAsia="仿宋" w:hAnsi="仿宋" w:cs="仿宋" w:hint="eastAsia"/>
          <w:color w:val="333333"/>
          <w:sz w:val="30"/>
          <w:szCs w:val="30"/>
        </w:rPr>
        <w:t>书记</w:t>
      </w:r>
      <w:r w:rsidRPr="00DF4455">
        <w:rPr>
          <w:rFonts w:ascii="仿宋" w:eastAsia="仿宋" w:hAnsi="仿宋" w:cs="仿宋" w:hint="eastAsia"/>
          <w:b/>
          <w:color w:val="333333"/>
          <w:sz w:val="30"/>
          <w:szCs w:val="30"/>
          <w:u w:val="single"/>
        </w:rPr>
        <w:t>吴亚平</w:t>
      </w:r>
      <w:r>
        <w:rPr>
          <w:rFonts w:ascii="仿宋" w:eastAsia="仿宋" w:hAnsi="仿宋" w:cs="仿宋" w:hint="eastAsia"/>
          <w:color w:val="333333"/>
          <w:sz w:val="30"/>
          <w:szCs w:val="30"/>
        </w:rPr>
        <w:t>、</w:t>
      </w:r>
      <w:r w:rsidR="00B0517C">
        <w:rPr>
          <w:rFonts w:ascii="仿宋" w:eastAsia="仿宋" w:hAnsi="仿宋" w:cs="仿宋" w:hint="eastAsia"/>
          <w:color w:val="333333"/>
          <w:sz w:val="30"/>
          <w:szCs w:val="30"/>
        </w:rPr>
        <w:t>副院长</w:t>
      </w:r>
      <w:r w:rsidRPr="00DF4455">
        <w:rPr>
          <w:rFonts w:ascii="仿宋" w:eastAsia="仿宋" w:hAnsi="仿宋" w:cs="仿宋" w:hint="eastAsia"/>
          <w:b/>
          <w:color w:val="333333"/>
          <w:sz w:val="30"/>
          <w:szCs w:val="30"/>
          <w:u w:val="single"/>
        </w:rPr>
        <w:t>罗绪强</w:t>
      </w:r>
      <w:r>
        <w:rPr>
          <w:rFonts w:ascii="仿宋" w:eastAsia="仿宋" w:hAnsi="仿宋" w:cs="仿宋" w:hint="eastAsia"/>
          <w:color w:val="333333"/>
          <w:sz w:val="30"/>
          <w:szCs w:val="30"/>
        </w:rPr>
        <w:t>、</w:t>
      </w:r>
      <w:r w:rsidR="00B0517C">
        <w:rPr>
          <w:rFonts w:ascii="仿宋" w:eastAsia="仿宋" w:hAnsi="仿宋" w:cs="仿宋" w:hint="eastAsia"/>
          <w:color w:val="333333"/>
          <w:sz w:val="30"/>
          <w:szCs w:val="30"/>
        </w:rPr>
        <w:t>办公室主任</w:t>
      </w:r>
      <w:r w:rsidR="00B0517C" w:rsidRPr="00DF4455">
        <w:rPr>
          <w:rFonts w:ascii="仿宋" w:eastAsia="仿宋" w:hAnsi="仿宋" w:cs="仿宋" w:hint="eastAsia"/>
          <w:b/>
          <w:color w:val="333333"/>
          <w:sz w:val="30"/>
          <w:szCs w:val="30"/>
          <w:u w:val="single"/>
        </w:rPr>
        <w:t>罗光杰</w:t>
      </w:r>
      <w:r>
        <w:rPr>
          <w:rFonts w:ascii="仿宋" w:eastAsia="仿宋" w:hAnsi="仿宋" w:cs="仿宋" w:hint="eastAsia"/>
          <w:color w:val="333333"/>
          <w:sz w:val="30"/>
          <w:szCs w:val="30"/>
        </w:rPr>
        <w:t>、</w:t>
      </w:r>
      <w:r w:rsidR="00B0517C">
        <w:rPr>
          <w:rFonts w:ascii="仿宋" w:eastAsia="仿宋" w:hAnsi="仿宋" w:cs="仿宋" w:hint="eastAsia"/>
          <w:color w:val="333333"/>
          <w:sz w:val="30"/>
          <w:szCs w:val="30"/>
        </w:rPr>
        <w:t>办公室副主任（教学秘书）</w:t>
      </w:r>
      <w:proofErr w:type="gramStart"/>
      <w:r w:rsidRPr="00DF4455">
        <w:rPr>
          <w:rFonts w:ascii="仿宋" w:eastAsia="仿宋" w:hAnsi="仿宋" w:cs="仿宋" w:hint="eastAsia"/>
          <w:b/>
          <w:color w:val="333333"/>
          <w:sz w:val="30"/>
          <w:szCs w:val="30"/>
          <w:u w:val="single"/>
        </w:rPr>
        <w:t>蒋</w:t>
      </w:r>
      <w:proofErr w:type="gramEnd"/>
      <w:r w:rsidRPr="00DF4455">
        <w:rPr>
          <w:rFonts w:ascii="仿宋" w:eastAsia="仿宋" w:hAnsi="仿宋" w:cs="仿宋" w:hint="eastAsia"/>
          <w:b/>
          <w:color w:val="333333"/>
          <w:sz w:val="30"/>
          <w:szCs w:val="30"/>
          <w:u w:val="single"/>
        </w:rPr>
        <w:t>天天</w:t>
      </w:r>
      <w:r w:rsidR="00F5442E" w:rsidRPr="00F5442E">
        <w:rPr>
          <w:rFonts w:ascii="仿宋" w:eastAsia="仿宋" w:hAnsi="仿宋" w:cs="仿宋" w:hint="eastAsia"/>
          <w:color w:val="333333"/>
          <w:sz w:val="30"/>
          <w:szCs w:val="30"/>
        </w:rPr>
        <w:t>、</w:t>
      </w:r>
      <w:r w:rsidR="00F5442E">
        <w:rPr>
          <w:rFonts w:ascii="仿宋" w:eastAsia="仿宋" w:hAnsi="仿宋" w:cs="仿宋" w:hint="eastAsia"/>
          <w:color w:val="333333"/>
          <w:sz w:val="30"/>
          <w:szCs w:val="30"/>
        </w:rPr>
        <w:t>团委书记</w:t>
      </w:r>
      <w:r w:rsidR="004A4559">
        <w:rPr>
          <w:rFonts w:ascii="仿宋" w:eastAsia="仿宋" w:hAnsi="仿宋" w:cs="仿宋" w:hint="eastAsia"/>
          <w:b/>
          <w:color w:val="333333"/>
          <w:sz w:val="30"/>
          <w:szCs w:val="30"/>
          <w:u w:val="single"/>
        </w:rPr>
        <w:t>周光红</w:t>
      </w:r>
      <w:r>
        <w:rPr>
          <w:rFonts w:ascii="仿宋" w:eastAsia="仿宋" w:hAnsi="仿宋" w:cs="仿宋" w:hint="eastAsia"/>
          <w:color w:val="333333"/>
          <w:sz w:val="30"/>
          <w:szCs w:val="30"/>
        </w:rPr>
        <w:t>为成员的201</w:t>
      </w:r>
      <w:r w:rsidR="00B0517C">
        <w:rPr>
          <w:rFonts w:ascii="仿宋" w:eastAsia="仿宋" w:hAnsi="仿宋" w:cs="仿宋" w:hint="eastAsia"/>
          <w:color w:val="333333"/>
          <w:sz w:val="30"/>
          <w:szCs w:val="30"/>
        </w:rPr>
        <w:t>8</w:t>
      </w:r>
      <w:r>
        <w:rPr>
          <w:rFonts w:ascii="仿宋" w:eastAsia="仿宋" w:hAnsi="仿宋" w:cs="仿宋" w:hint="eastAsia"/>
          <w:color w:val="333333"/>
          <w:sz w:val="30"/>
          <w:szCs w:val="30"/>
        </w:rPr>
        <w:t>年</w:t>
      </w:r>
      <w:r w:rsidR="00B0517C">
        <w:rPr>
          <w:rFonts w:ascii="仿宋" w:eastAsia="仿宋" w:hAnsi="仿宋" w:cs="仿宋" w:hint="eastAsia"/>
          <w:color w:val="333333"/>
          <w:sz w:val="30"/>
          <w:szCs w:val="30"/>
        </w:rPr>
        <w:t>地理与旅游</w:t>
      </w:r>
      <w:r>
        <w:rPr>
          <w:rFonts w:ascii="仿宋" w:eastAsia="仿宋" w:hAnsi="仿宋" w:cs="仿宋" w:hint="eastAsia"/>
          <w:color w:val="333333"/>
          <w:sz w:val="30"/>
          <w:szCs w:val="30"/>
        </w:rPr>
        <w:t xml:space="preserve">学院转专业党政联席会工作小组，负责转出学生的审核，拟转入本院学生的资格审查、咨询、考核、学籍异动、监督等工作。 </w:t>
      </w:r>
    </w:p>
    <w:bookmarkEnd w:id="1"/>
    <w:p w:rsidR="00A152DA" w:rsidRPr="00B676BF" w:rsidRDefault="00EC5E10" w:rsidP="00B676BF">
      <w:pPr>
        <w:pStyle w:val="a3"/>
        <w:widowControl/>
        <w:spacing w:before="0" w:beforeAutospacing="0" w:after="0" w:afterAutospacing="0" w:line="240" w:lineRule="atLeast"/>
        <w:rPr>
          <w:rFonts w:ascii="仿宋" w:eastAsia="仿宋" w:hAnsi="仿宋" w:cs="仿宋"/>
          <w:b/>
          <w:color w:val="333333"/>
          <w:sz w:val="30"/>
          <w:szCs w:val="30"/>
        </w:rPr>
      </w:pPr>
      <w:r>
        <w:rPr>
          <w:rFonts w:ascii="仿宋" w:eastAsia="仿宋" w:hAnsi="仿宋" w:cs="仿宋" w:hint="eastAsia"/>
          <w:b/>
          <w:color w:val="333333"/>
          <w:sz w:val="30"/>
          <w:szCs w:val="30"/>
        </w:rPr>
        <w:t>六</w:t>
      </w:r>
      <w:r w:rsidR="00A152DA" w:rsidRPr="00B676BF">
        <w:rPr>
          <w:rFonts w:ascii="仿宋" w:eastAsia="仿宋" w:hAnsi="仿宋" w:cs="仿宋" w:hint="eastAsia"/>
          <w:b/>
          <w:color w:val="333333"/>
          <w:sz w:val="30"/>
          <w:szCs w:val="30"/>
        </w:rPr>
        <w:t xml:space="preserve">、考核办法 </w:t>
      </w:r>
    </w:p>
    <w:p w:rsidR="00A152DA" w:rsidRDefault="00A152DA" w:rsidP="00A152DA">
      <w:pPr>
        <w:pStyle w:val="a3"/>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1．考核坚持公开、公平、公正的原则，既注重学生学业成绩，更注重对学生学习能力、实践动手能力、创新能力及其他特</w:t>
      </w:r>
      <w:r>
        <w:rPr>
          <w:rFonts w:ascii="仿宋" w:eastAsia="仿宋" w:hAnsi="仿宋" w:cs="仿宋" w:hint="eastAsia"/>
          <w:color w:val="333333"/>
          <w:sz w:val="30"/>
          <w:szCs w:val="30"/>
        </w:rPr>
        <w:lastRenderedPageBreak/>
        <w:t>长等方面的考查。对符合报名要求的学生，学院组织专家</w:t>
      </w:r>
      <w:r w:rsidRPr="00DF4455">
        <w:rPr>
          <w:rFonts w:ascii="仿宋" w:eastAsia="仿宋" w:hAnsi="仿宋" w:cs="仿宋" w:hint="eastAsia"/>
          <w:b/>
          <w:color w:val="333333"/>
          <w:sz w:val="30"/>
          <w:szCs w:val="30"/>
          <w:u w:val="single"/>
        </w:rPr>
        <w:t>面试</w:t>
      </w:r>
      <w:r>
        <w:rPr>
          <w:rFonts w:ascii="仿宋" w:eastAsia="仿宋" w:hAnsi="仿宋" w:cs="仿宋" w:hint="eastAsia"/>
          <w:color w:val="333333"/>
          <w:sz w:val="30"/>
          <w:szCs w:val="30"/>
        </w:rPr>
        <w:t>。根据学业成绩和专家面试成绩，确定学生的综合测评成绩。 综合测评成绩=学业成绩×40%+专家面试成绩×60% 。最后，按照综合测评成绩由高到</w:t>
      </w:r>
      <w:proofErr w:type="gramStart"/>
      <w:r>
        <w:rPr>
          <w:rFonts w:ascii="仿宋" w:eastAsia="仿宋" w:hAnsi="仿宋" w:cs="仿宋" w:hint="eastAsia"/>
          <w:color w:val="333333"/>
          <w:sz w:val="30"/>
          <w:szCs w:val="30"/>
        </w:rPr>
        <w:t>低确定</w:t>
      </w:r>
      <w:proofErr w:type="gramEnd"/>
      <w:r>
        <w:rPr>
          <w:rFonts w:ascii="仿宋" w:eastAsia="仿宋" w:hAnsi="仿宋" w:cs="仿宋" w:hint="eastAsia"/>
          <w:color w:val="333333"/>
          <w:sz w:val="30"/>
          <w:szCs w:val="30"/>
        </w:rPr>
        <w:t xml:space="preserve">接收拟转入学生名单。 </w:t>
      </w:r>
    </w:p>
    <w:p w:rsidR="00A152DA" w:rsidRDefault="00A152DA" w:rsidP="00A152DA">
      <w:pPr>
        <w:pStyle w:val="a3"/>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 xml:space="preserve">2．在接收计划指标有剩余的情况下，不开展二次选拔工作。当接收专业名额已满，对未被接收的学生，学院可根据学生意愿和考核成绩调剂到院内其它专业。 </w:t>
      </w:r>
    </w:p>
    <w:p w:rsidR="00A152DA" w:rsidRPr="00B676BF" w:rsidRDefault="00EC5E10" w:rsidP="00B676BF">
      <w:pPr>
        <w:pStyle w:val="a3"/>
        <w:widowControl/>
        <w:spacing w:before="0" w:beforeAutospacing="0" w:after="0" w:afterAutospacing="0" w:line="240" w:lineRule="atLeast"/>
        <w:rPr>
          <w:rFonts w:ascii="仿宋" w:eastAsia="仿宋" w:hAnsi="仿宋" w:cs="仿宋"/>
          <w:b/>
          <w:color w:val="333333"/>
          <w:sz w:val="30"/>
          <w:szCs w:val="30"/>
        </w:rPr>
      </w:pPr>
      <w:r>
        <w:rPr>
          <w:rFonts w:ascii="仿宋" w:eastAsia="仿宋" w:hAnsi="仿宋" w:cs="仿宋" w:hint="eastAsia"/>
          <w:b/>
          <w:color w:val="333333"/>
          <w:sz w:val="30"/>
          <w:szCs w:val="30"/>
        </w:rPr>
        <w:t>七</w:t>
      </w:r>
      <w:bookmarkStart w:id="2" w:name="_GoBack"/>
      <w:bookmarkEnd w:id="2"/>
      <w:r w:rsidR="00A152DA" w:rsidRPr="00B676BF">
        <w:rPr>
          <w:rFonts w:ascii="仿宋" w:eastAsia="仿宋" w:hAnsi="仿宋" w:cs="仿宋" w:hint="eastAsia"/>
          <w:b/>
          <w:color w:val="333333"/>
          <w:sz w:val="30"/>
          <w:szCs w:val="30"/>
        </w:rPr>
        <w:t xml:space="preserve">、工作程序 </w:t>
      </w:r>
    </w:p>
    <w:p w:rsidR="00A152DA" w:rsidRDefault="00A152DA" w:rsidP="00A152DA">
      <w:pPr>
        <w:pStyle w:val="a3"/>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1</w:t>
      </w:r>
      <w:r w:rsidR="00CF1C30">
        <w:rPr>
          <w:rFonts w:ascii="仿宋" w:eastAsia="仿宋" w:hAnsi="仿宋" w:cs="仿宋" w:hint="eastAsia"/>
          <w:color w:val="333333"/>
          <w:sz w:val="30"/>
          <w:szCs w:val="30"/>
        </w:rPr>
        <w:t xml:space="preserve">. </w:t>
      </w:r>
      <w:r>
        <w:rPr>
          <w:rFonts w:ascii="仿宋" w:eastAsia="仿宋" w:hAnsi="仿宋" w:cs="仿宋" w:hint="eastAsia"/>
          <w:color w:val="333333"/>
          <w:sz w:val="30"/>
          <w:szCs w:val="30"/>
        </w:rPr>
        <w:t>201</w:t>
      </w:r>
      <w:r w:rsidR="00641DD5">
        <w:rPr>
          <w:rFonts w:ascii="仿宋" w:eastAsia="仿宋" w:hAnsi="仿宋" w:cs="仿宋" w:hint="eastAsia"/>
          <w:color w:val="333333"/>
          <w:sz w:val="30"/>
          <w:szCs w:val="30"/>
        </w:rPr>
        <w:t>8</w:t>
      </w:r>
      <w:r>
        <w:rPr>
          <w:rFonts w:ascii="仿宋" w:eastAsia="仿宋" w:hAnsi="仿宋" w:cs="仿宋" w:hint="eastAsia"/>
          <w:color w:val="333333"/>
          <w:sz w:val="30"/>
          <w:szCs w:val="30"/>
        </w:rPr>
        <w:t>年5月2</w:t>
      </w:r>
      <w:r w:rsidR="00641DD5">
        <w:rPr>
          <w:rFonts w:ascii="仿宋" w:eastAsia="仿宋" w:hAnsi="仿宋" w:cs="仿宋" w:hint="eastAsia"/>
          <w:color w:val="333333"/>
          <w:sz w:val="30"/>
          <w:szCs w:val="30"/>
        </w:rPr>
        <w:t>5</w:t>
      </w:r>
      <w:r>
        <w:rPr>
          <w:rFonts w:ascii="仿宋" w:eastAsia="仿宋" w:hAnsi="仿宋" w:cs="仿宋" w:hint="eastAsia"/>
          <w:color w:val="333333"/>
          <w:sz w:val="30"/>
          <w:szCs w:val="30"/>
        </w:rPr>
        <w:t>日</w:t>
      </w:r>
      <w:r w:rsidR="00CD7671">
        <w:rPr>
          <w:rFonts w:ascii="仿宋" w:eastAsia="仿宋" w:hAnsi="仿宋" w:cs="仿宋" w:hint="eastAsia"/>
          <w:color w:val="333333"/>
          <w:sz w:val="30"/>
          <w:szCs w:val="30"/>
        </w:rPr>
        <w:t>，</w:t>
      </w:r>
      <w:r>
        <w:rPr>
          <w:rFonts w:ascii="仿宋" w:eastAsia="仿宋" w:hAnsi="仿宋" w:cs="仿宋" w:hint="eastAsia"/>
          <w:color w:val="333333"/>
          <w:sz w:val="30"/>
          <w:szCs w:val="30"/>
        </w:rPr>
        <w:t>在学校网站上公布转专业工作方案。</w:t>
      </w:r>
    </w:p>
    <w:p w:rsidR="00A152DA" w:rsidRDefault="00A152DA" w:rsidP="00A152DA">
      <w:pPr>
        <w:pStyle w:val="a3"/>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2</w:t>
      </w:r>
      <w:r w:rsidR="00CF1C30">
        <w:rPr>
          <w:rFonts w:ascii="仿宋" w:eastAsia="仿宋" w:hAnsi="仿宋" w:cs="仿宋" w:hint="eastAsia"/>
          <w:color w:val="333333"/>
          <w:sz w:val="30"/>
          <w:szCs w:val="30"/>
        </w:rPr>
        <w:t xml:space="preserve">. </w:t>
      </w:r>
      <w:r w:rsidR="00641DD5" w:rsidRPr="00641DD5">
        <w:rPr>
          <w:rFonts w:ascii="仿宋" w:eastAsia="仿宋" w:hAnsi="仿宋" w:cs="仿宋" w:hint="eastAsia"/>
          <w:color w:val="333333"/>
          <w:sz w:val="30"/>
          <w:szCs w:val="30"/>
        </w:rPr>
        <w:t>2018年5月28日--5月31日，由2017级学生本人提出申请并填写《贵州师范学院普通高等教育学生转专业申请表》，</w:t>
      </w:r>
      <w:r>
        <w:rPr>
          <w:rFonts w:ascii="仿宋" w:eastAsia="仿宋" w:hAnsi="仿宋" w:cs="仿宋" w:hint="eastAsia"/>
          <w:color w:val="333333"/>
          <w:sz w:val="30"/>
          <w:szCs w:val="30"/>
        </w:rPr>
        <w:t>统一交到宁静楼321</w:t>
      </w:r>
      <w:proofErr w:type="gramStart"/>
      <w:r>
        <w:rPr>
          <w:rFonts w:ascii="仿宋" w:eastAsia="仿宋" w:hAnsi="仿宋" w:cs="仿宋" w:hint="eastAsia"/>
          <w:color w:val="333333"/>
          <w:sz w:val="30"/>
          <w:szCs w:val="30"/>
        </w:rPr>
        <w:t>地旅学院</w:t>
      </w:r>
      <w:proofErr w:type="gramEnd"/>
      <w:r>
        <w:rPr>
          <w:rFonts w:ascii="仿宋" w:eastAsia="仿宋" w:hAnsi="仿宋" w:cs="仿宋" w:hint="eastAsia"/>
          <w:color w:val="333333"/>
          <w:sz w:val="30"/>
          <w:szCs w:val="30"/>
        </w:rPr>
        <w:t>教务办公室</w:t>
      </w:r>
      <w:proofErr w:type="gramStart"/>
      <w:r>
        <w:rPr>
          <w:rFonts w:ascii="仿宋" w:eastAsia="仿宋" w:hAnsi="仿宋" w:cs="仿宋" w:hint="eastAsia"/>
          <w:color w:val="333333"/>
          <w:sz w:val="30"/>
          <w:szCs w:val="30"/>
        </w:rPr>
        <w:t>蒋</w:t>
      </w:r>
      <w:proofErr w:type="gramEnd"/>
      <w:r>
        <w:rPr>
          <w:rFonts w:ascii="仿宋" w:eastAsia="仿宋" w:hAnsi="仿宋" w:cs="仿宋" w:hint="eastAsia"/>
          <w:color w:val="333333"/>
          <w:sz w:val="30"/>
          <w:szCs w:val="30"/>
        </w:rPr>
        <w:t>天天老师处。</w:t>
      </w:r>
    </w:p>
    <w:p w:rsidR="00A152DA" w:rsidRDefault="00A152DA" w:rsidP="00A152DA">
      <w:pPr>
        <w:pStyle w:val="a3"/>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3.</w:t>
      </w:r>
      <w:r w:rsidR="00CF1C30" w:rsidRPr="00CF1C30">
        <w:rPr>
          <w:rFonts w:ascii="仿宋_gb2312" w:eastAsia="仿宋_gb2312" w:hAnsi="宋体" w:cs="宋体" w:hint="eastAsia"/>
          <w:color w:val="323232"/>
        </w:rPr>
        <w:t xml:space="preserve"> </w:t>
      </w:r>
      <w:r w:rsidR="00CF1C30" w:rsidRPr="00641DD5">
        <w:rPr>
          <w:rFonts w:ascii="仿宋" w:eastAsia="仿宋" w:hAnsi="仿宋" w:cs="仿宋" w:hint="eastAsia"/>
          <w:color w:val="333333"/>
          <w:sz w:val="30"/>
          <w:szCs w:val="30"/>
        </w:rPr>
        <w:t>2018年</w:t>
      </w:r>
      <w:r w:rsidR="00CF1C30" w:rsidRPr="00CF1C30">
        <w:rPr>
          <w:rFonts w:ascii="仿宋" w:eastAsia="仿宋" w:hAnsi="仿宋" w:cs="仿宋" w:hint="eastAsia"/>
          <w:color w:val="333333"/>
          <w:sz w:val="30"/>
          <w:szCs w:val="30"/>
        </w:rPr>
        <w:t>6月5日—6月8日</w:t>
      </w:r>
      <w:r>
        <w:rPr>
          <w:rFonts w:ascii="仿宋" w:eastAsia="仿宋" w:hAnsi="仿宋" w:cs="仿宋" w:hint="eastAsia"/>
          <w:color w:val="333333"/>
          <w:sz w:val="30"/>
          <w:szCs w:val="30"/>
        </w:rPr>
        <w:t>，在院内公示已通过审核的拟转出学生名单，并将同意转出的学生名单及相关材料</w:t>
      </w:r>
      <w:proofErr w:type="gramStart"/>
      <w:r>
        <w:rPr>
          <w:rFonts w:ascii="仿宋" w:eastAsia="仿宋" w:hAnsi="仿宋" w:cs="仿宋" w:hint="eastAsia"/>
          <w:color w:val="333333"/>
          <w:sz w:val="30"/>
          <w:szCs w:val="30"/>
        </w:rPr>
        <w:t>交学生</w:t>
      </w:r>
      <w:proofErr w:type="gramEnd"/>
      <w:r>
        <w:rPr>
          <w:rFonts w:ascii="仿宋" w:eastAsia="仿宋" w:hAnsi="仿宋" w:cs="仿宋" w:hint="eastAsia"/>
          <w:color w:val="333333"/>
          <w:sz w:val="30"/>
          <w:szCs w:val="30"/>
        </w:rPr>
        <w:t>申请转入学院。</w:t>
      </w:r>
    </w:p>
    <w:p w:rsidR="00A152DA" w:rsidRDefault="00A152DA" w:rsidP="00A152DA">
      <w:pPr>
        <w:pStyle w:val="a3"/>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4.</w:t>
      </w:r>
      <w:r w:rsidR="00CF1C30">
        <w:rPr>
          <w:rFonts w:ascii="仿宋" w:eastAsia="仿宋" w:hAnsi="仿宋" w:cs="仿宋" w:hint="eastAsia"/>
          <w:color w:val="333333"/>
          <w:sz w:val="30"/>
          <w:szCs w:val="30"/>
        </w:rPr>
        <w:t xml:space="preserve"> </w:t>
      </w:r>
      <w:r w:rsidR="00CD7671" w:rsidRPr="00641DD5">
        <w:rPr>
          <w:rFonts w:ascii="仿宋" w:eastAsia="仿宋" w:hAnsi="仿宋" w:cs="仿宋" w:hint="eastAsia"/>
          <w:color w:val="333333"/>
          <w:sz w:val="30"/>
          <w:szCs w:val="30"/>
        </w:rPr>
        <w:t>2018年</w:t>
      </w:r>
      <w:r w:rsidR="00CD7671" w:rsidRPr="00CD7671">
        <w:rPr>
          <w:rFonts w:ascii="仿宋" w:eastAsia="仿宋" w:hAnsi="仿宋" w:cs="仿宋" w:hint="eastAsia"/>
          <w:color w:val="333333"/>
          <w:sz w:val="30"/>
          <w:szCs w:val="30"/>
        </w:rPr>
        <w:t>6月11日</w:t>
      </w:r>
      <w:r w:rsidR="00CD7671" w:rsidRPr="00CD7671">
        <w:rPr>
          <w:rFonts w:ascii="仿宋" w:eastAsia="仿宋" w:hAnsi="仿宋" w:cs="仿宋"/>
          <w:color w:val="333333"/>
          <w:sz w:val="30"/>
          <w:szCs w:val="30"/>
        </w:rPr>
        <w:t>—</w:t>
      </w:r>
      <w:r w:rsidR="00CD7671" w:rsidRPr="00CD7671">
        <w:rPr>
          <w:rFonts w:ascii="仿宋" w:eastAsia="仿宋" w:hAnsi="仿宋" w:cs="仿宋" w:hint="eastAsia"/>
          <w:color w:val="333333"/>
          <w:sz w:val="30"/>
          <w:szCs w:val="30"/>
        </w:rPr>
        <w:t>6月15日，</w:t>
      </w:r>
      <w:r>
        <w:rPr>
          <w:rFonts w:ascii="仿宋" w:eastAsia="仿宋" w:hAnsi="仿宋" w:cs="仿宋" w:hint="eastAsia"/>
          <w:color w:val="333333"/>
          <w:sz w:val="30"/>
          <w:szCs w:val="30"/>
        </w:rPr>
        <w:t>对申请转入的学生（指已通过原专业所在学院同意转出的学生）提交的材料（含《贵州师范学院普通高等教育学生转专业申请表》及相关证明材料）进行审核，并按照工作方案，组织考核工作。并将同意接收转专业学生的相关党政联席会决议及证明材料报送教务处。</w:t>
      </w:r>
    </w:p>
    <w:p w:rsidR="00A152DA" w:rsidRDefault="00A152DA" w:rsidP="00A152DA">
      <w:pPr>
        <w:pStyle w:val="a3"/>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5.</w:t>
      </w:r>
      <w:r w:rsidR="00CD7671">
        <w:rPr>
          <w:rFonts w:ascii="仿宋" w:eastAsia="仿宋" w:hAnsi="仿宋" w:cs="仿宋" w:hint="eastAsia"/>
          <w:color w:val="333333"/>
          <w:sz w:val="30"/>
          <w:szCs w:val="30"/>
        </w:rPr>
        <w:t xml:space="preserve"> </w:t>
      </w:r>
      <w:r w:rsidR="00CD7671" w:rsidRPr="00641DD5">
        <w:rPr>
          <w:rFonts w:ascii="仿宋" w:eastAsia="仿宋" w:hAnsi="仿宋" w:cs="仿宋" w:hint="eastAsia"/>
          <w:color w:val="333333"/>
          <w:sz w:val="30"/>
          <w:szCs w:val="30"/>
        </w:rPr>
        <w:t>2018年</w:t>
      </w:r>
      <w:r w:rsidR="00CD7671" w:rsidRPr="00CD7671">
        <w:rPr>
          <w:rFonts w:ascii="仿宋" w:eastAsia="仿宋" w:hAnsi="仿宋" w:cs="仿宋" w:hint="eastAsia"/>
          <w:color w:val="333333"/>
          <w:sz w:val="30"/>
          <w:szCs w:val="30"/>
        </w:rPr>
        <w:t>6月18日--6月22日，</w:t>
      </w:r>
      <w:r>
        <w:rPr>
          <w:rFonts w:ascii="仿宋" w:eastAsia="仿宋" w:hAnsi="仿宋" w:cs="仿宋" w:hint="eastAsia"/>
          <w:color w:val="333333"/>
          <w:sz w:val="30"/>
          <w:szCs w:val="30"/>
        </w:rPr>
        <w:t>由教务处进行汇总后对同意转专业学生名单进行公示。</w:t>
      </w:r>
    </w:p>
    <w:p w:rsidR="00A152DA" w:rsidRDefault="00A152DA" w:rsidP="00A152DA">
      <w:pPr>
        <w:pStyle w:val="a3"/>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lastRenderedPageBreak/>
        <w:t>6.公示结束后报学校审批，</w:t>
      </w:r>
      <w:r w:rsidR="00E32EDB" w:rsidRPr="00641DD5">
        <w:rPr>
          <w:rFonts w:ascii="仿宋" w:eastAsia="仿宋" w:hAnsi="仿宋" w:cs="仿宋" w:hint="eastAsia"/>
          <w:color w:val="333333"/>
          <w:sz w:val="30"/>
          <w:szCs w:val="30"/>
        </w:rPr>
        <w:t>2018年</w:t>
      </w:r>
      <w:r>
        <w:rPr>
          <w:rFonts w:ascii="仿宋" w:eastAsia="仿宋" w:hAnsi="仿宋" w:cs="仿宋" w:hint="eastAsia"/>
          <w:color w:val="333333"/>
          <w:sz w:val="30"/>
          <w:szCs w:val="30"/>
        </w:rPr>
        <w:t>6月2</w:t>
      </w:r>
      <w:r w:rsidR="00431721">
        <w:rPr>
          <w:rFonts w:ascii="仿宋" w:eastAsia="仿宋" w:hAnsi="仿宋" w:cs="仿宋" w:hint="eastAsia"/>
          <w:color w:val="333333"/>
          <w:sz w:val="30"/>
          <w:szCs w:val="30"/>
        </w:rPr>
        <w:t>8</w:t>
      </w:r>
      <w:r>
        <w:rPr>
          <w:rFonts w:ascii="仿宋" w:eastAsia="仿宋" w:hAnsi="仿宋" w:cs="仿宋" w:hint="eastAsia"/>
          <w:color w:val="333333"/>
          <w:sz w:val="30"/>
          <w:szCs w:val="30"/>
        </w:rPr>
        <w:t>日后公布正式批准的转专业学生名单，发放“贵州师范学院普通高等教育学生转专业报到注册单”，办理相关手续。</w:t>
      </w:r>
    </w:p>
    <w:p w:rsidR="00A152DA" w:rsidRDefault="00A152DA" w:rsidP="00A152DA">
      <w:pPr>
        <w:pStyle w:val="a3"/>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联系人：蒋老师（宁静楼321</w:t>
      </w:r>
      <w:proofErr w:type="gramStart"/>
      <w:r>
        <w:rPr>
          <w:rFonts w:ascii="仿宋" w:eastAsia="仿宋" w:hAnsi="仿宋" w:cs="仿宋" w:hint="eastAsia"/>
          <w:color w:val="333333"/>
          <w:sz w:val="30"/>
          <w:szCs w:val="30"/>
        </w:rPr>
        <w:t>地旅学院</w:t>
      </w:r>
      <w:proofErr w:type="gramEnd"/>
      <w:r>
        <w:rPr>
          <w:rFonts w:ascii="仿宋" w:eastAsia="仿宋" w:hAnsi="仿宋" w:cs="仿宋" w:hint="eastAsia"/>
          <w:color w:val="333333"/>
          <w:sz w:val="30"/>
          <w:szCs w:val="30"/>
        </w:rPr>
        <w:t xml:space="preserve">教务办公室） </w:t>
      </w:r>
    </w:p>
    <w:p w:rsidR="00A152DA" w:rsidRDefault="00A152DA" w:rsidP="00A152DA">
      <w:pPr>
        <w:pStyle w:val="a3"/>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联系电话：0851-8581045</w:t>
      </w:r>
    </w:p>
    <w:p w:rsidR="00431721" w:rsidRDefault="00431721" w:rsidP="00A152DA">
      <w:pPr>
        <w:pStyle w:val="a3"/>
        <w:widowControl/>
        <w:spacing w:before="0" w:beforeAutospacing="0" w:after="0" w:afterAutospacing="0" w:line="240" w:lineRule="atLeast"/>
        <w:ind w:firstLine="600"/>
        <w:rPr>
          <w:rFonts w:ascii="仿宋" w:eastAsia="仿宋" w:hAnsi="仿宋" w:cs="仿宋"/>
          <w:color w:val="333333"/>
          <w:sz w:val="30"/>
          <w:szCs w:val="30"/>
        </w:rPr>
      </w:pPr>
    </w:p>
    <w:p w:rsidR="00431721" w:rsidRDefault="00431721" w:rsidP="00A152DA">
      <w:pPr>
        <w:pStyle w:val="a3"/>
        <w:widowControl/>
        <w:spacing w:before="0" w:beforeAutospacing="0" w:after="0" w:afterAutospacing="0" w:line="240" w:lineRule="atLeast"/>
        <w:ind w:firstLine="600"/>
        <w:rPr>
          <w:rFonts w:ascii="仿宋" w:eastAsia="仿宋" w:hAnsi="仿宋" w:cs="仿宋"/>
          <w:color w:val="333333"/>
          <w:sz w:val="30"/>
          <w:szCs w:val="30"/>
        </w:rPr>
      </w:pPr>
    </w:p>
    <w:p w:rsidR="00A152DA" w:rsidRDefault="00A152DA" w:rsidP="00A152DA">
      <w:pPr>
        <w:pStyle w:val="a3"/>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 xml:space="preserve">                              地理与旅游学院 </w:t>
      </w:r>
    </w:p>
    <w:p w:rsidR="00A152DA" w:rsidRDefault="00A152DA" w:rsidP="00A152DA">
      <w:pPr>
        <w:pStyle w:val="a3"/>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 xml:space="preserve">                             201</w:t>
      </w:r>
      <w:r w:rsidR="00431721">
        <w:rPr>
          <w:rFonts w:ascii="仿宋" w:eastAsia="仿宋" w:hAnsi="仿宋" w:cs="仿宋" w:hint="eastAsia"/>
          <w:color w:val="333333"/>
          <w:sz w:val="30"/>
          <w:szCs w:val="30"/>
        </w:rPr>
        <w:t>8</w:t>
      </w:r>
      <w:r>
        <w:rPr>
          <w:rFonts w:ascii="仿宋" w:eastAsia="仿宋" w:hAnsi="仿宋" w:cs="仿宋" w:hint="eastAsia"/>
          <w:color w:val="333333"/>
          <w:sz w:val="30"/>
          <w:szCs w:val="30"/>
        </w:rPr>
        <w:t xml:space="preserve">年5月17日 </w:t>
      </w:r>
    </w:p>
    <w:p w:rsidR="00A152DA" w:rsidRPr="001C7229" w:rsidRDefault="00A152DA" w:rsidP="00A152DA">
      <w:pPr>
        <w:jc w:val="left"/>
        <w:rPr>
          <w:b/>
          <w:sz w:val="44"/>
          <w:szCs w:val="44"/>
        </w:rPr>
      </w:pPr>
    </w:p>
    <w:sectPr w:rsidR="00A152DA" w:rsidRPr="001C72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873" w:rsidRDefault="00E25873" w:rsidP="00EC5E10">
      <w:r>
        <w:separator/>
      </w:r>
    </w:p>
  </w:endnote>
  <w:endnote w:type="continuationSeparator" w:id="0">
    <w:p w:rsidR="00E25873" w:rsidRDefault="00E25873" w:rsidP="00EC5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873" w:rsidRDefault="00E25873" w:rsidP="00EC5E10">
      <w:r>
        <w:separator/>
      </w:r>
    </w:p>
  </w:footnote>
  <w:footnote w:type="continuationSeparator" w:id="0">
    <w:p w:rsidR="00E25873" w:rsidRDefault="00E25873" w:rsidP="00EC5E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FE1"/>
    <w:rsid w:val="001C7229"/>
    <w:rsid w:val="002648FC"/>
    <w:rsid w:val="00284F9B"/>
    <w:rsid w:val="002A422E"/>
    <w:rsid w:val="00431721"/>
    <w:rsid w:val="004A4559"/>
    <w:rsid w:val="005323B9"/>
    <w:rsid w:val="005D337F"/>
    <w:rsid w:val="00641DD5"/>
    <w:rsid w:val="00644BA6"/>
    <w:rsid w:val="006924E4"/>
    <w:rsid w:val="006A6015"/>
    <w:rsid w:val="00891FE1"/>
    <w:rsid w:val="00913184"/>
    <w:rsid w:val="00932DB7"/>
    <w:rsid w:val="009F1322"/>
    <w:rsid w:val="00A152DA"/>
    <w:rsid w:val="00B0517C"/>
    <w:rsid w:val="00B31F29"/>
    <w:rsid w:val="00B676BF"/>
    <w:rsid w:val="00CD7671"/>
    <w:rsid w:val="00CF1C30"/>
    <w:rsid w:val="00D20DEE"/>
    <w:rsid w:val="00DB0EBB"/>
    <w:rsid w:val="00DF4455"/>
    <w:rsid w:val="00E25873"/>
    <w:rsid w:val="00E32EDB"/>
    <w:rsid w:val="00EC5E10"/>
    <w:rsid w:val="00F544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152DA"/>
    <w:pPr>
      <w:spacing w:before="100" w:beforeAutospacing="1" w:after="100" w:afterAutospacing="1"/>
      <w:jc w:val="left"/>
    </w:pPr>
    <w:rPr>
      <w:rFonts w:ascii="Calibri" w:eastAsia="宋体" w:hAnsi="Calibri" w:cs="Times New Roman"/>
      <w:kern w:val="0"/>
      <w:sz w:val="24"/>
      <w:szCs w:val="24"/>
    </w:rPr>
  </w:style>
  <w:style w:type="table" w:styleId="a4">
    <w:name w:val="Table Grid"/>
    <w:basedOn w:val="a1"/>
    <w:rsid w:val="00A152DA"/>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unhideWhenUsed/>
    <w:rsid w:val="00EC5E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EC5E10"/>
    <w:rPr>
      <w:sz w:val="18"/>
      <w:szCs w:val="18"/>
    </w:rPr>
  </w:style>
  <w:style w:type="paragraph" w:styleId="a6">
    <w:name w:val="footer"/>
    <w:basedOn w:val="a"/>
    <w:link w:val="Char0"/>
    <w:uiPriority w:val="99"/>
    <w:unhideWhenUsed/>
    <w:rsid w:val="00EC5E10"/>
    <w:pPr>
      <w:tabs>
        <w:tab w:val="center" w:pos="4153"/>
        <w:tab w:val="right" w:pos="8306"/>
      </w:tabs>
      <w:snapToGrid w:val="0"/>
      <w:jc w:val="left"/>
    </w:pPr>
    <w:rPr>
      <w:sz w:val="18"/>
      <w:szCs w:val="18"/>
    </w:rPr>
  </w:style>
  <w:style w:type="character" w:customStyle="1" w:styleId="Char0">
    <w:name w:val="页脚 Char"/>
    <w:basedOn w:val="a0"/>
    <w:link w:val="a6"/>
    <w:uiPriority w:val="99"/>
    <w:rsid w:val="00EC5E1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152DA"/>
    <w:pPr>
      <w:spacing w:before="100" w:beforeAutospacing="1" w:after="100" w:afterAutospacing="1"/>
      <w:jc w:val="left"/>
    </w:pPr>
    <w:rPr>
      <w:rFonts w:ascii="Calibri" w:eastAsia="宋体" w:hAnsi="Calibri" w:cs="Times New Roman"/>
      <w:kern w:val="0"/>
      <w:sz w:val="24"/>
      <w:szCs w:val="24"/>
    </w:rPr>
  </w:style>
  <w:style w:type="table" w:styleId="a4">
    <w:name w:val="Table Grid"/>
    <w:basedOn w:val="a1"/>
    <w:rsid w:val="00A152DA"/>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unhideWhenUsed/>
    <w:rsid w:val="00EC5E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EC5E10"/>
    <w:rPr>
      <w:sz w:val="18"/>
      <w:szCs w:val="18"/>
    </w:rPr>
  </w:style>
  <w:style w:type="paragraph" w:styleId="a6">
    <w:name w:val="footer"/>
    <w:basedOn w:val="a"/>
    <w:link w:val="Char0"/>
    <w:uiPriority w:val="99"/>
    <w:unhideWhenUsed/>
    <w:rsid w:val="00EC5E10"/>
    <w:pPr>
      <w:tabs>
        <w:tab w:val="center" w:pos="4153"/>
        <w:tab w:val="right" w:pos="8306"/>
      </w:tabs>
      <w:snapToGrid w:val="0"/>
      <w:jc w:val="left"/>
    </w:pPr>
    <w:rPr>
      <w:sz w:val="18"/>
      <w:szCs w:val="18"/>
    </w:rPr>
  </w:style>
  <w:style w:type="character" w:customStyle="1" w:styleId="Char0">
    <w:name w:val="页脚 Char"/>
    <w:basedOn w:val="a0"/>
    <w:link w:val="a6"/>
    <w:uiPriority w:val="99"/>
    <w:rsid w:val="00EC5E1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320</Words>
  <Characters>1830</Characters>
  <Application>Microsoft Office Word</Application>
  <DocSecurity>0</DocSecurity>
  <Lines>15</Lines>
  <Paragraphs>4</Paragraphs>
  <ScaleCrop>false</ScaleCrop>
  <Company>Microsoft</Company>
  <LinksUpToDate>false</LinksUpToDate>
  <CharactersWithSpaces>2146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Anonymous</cp:lastModifiedBy>
  <cp:revision>2</cp:revision>
  <dcterms:created xsi:type="dcterms:W3CDTF">2018-05-21T02:25:00Z</dcterms:created>
  <dcterms:modified xsi:type="dcterms:W3CDTF">2018-05-21T02:25:00Z</dcterms:modified>
</cp:coreProperties>
</file>