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bookmarkStart w:id="0" w:name="_GoBack"/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2A2F35"/>
          <w:spacing w:val="0"/>
          <w:sz w:val="48"/>
          <w:szCs w:val="48"/>
          <w:bdr w:val="none" w:color="auto" w:sz="0" w:space="0"/>
          <w:shd w:val="clear" w:fill="FFFFFF"/>
        </w:rPr>
        <w:t>贵州师范学院疫情防控入校须知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4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4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各学院、部门：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2"/>
          <w:szCs w:val="32"/>
          <w:bdr w:val="none" w:color="auto" w:sz="0" w:space="0"/>
          <w:shd w:val="clear" w:fill="FFFFFF"/>
        </w:rPr>
        <w:t>  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  根据《省教育厅关于近期校园疫情防控工作的提示》、《贵阳市疾病预防控制中心疫情防控温馨提示》和学校疫情防控工作会会议精神，为更加科学做好近期疫情防控管理工作，切实保障师生身体健康和生命安全，营造良好稳定的教育教学秩序和学习生活环境，结合学校工作实际，制定贵州师范学院疫情防控入校须知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一、疫情防控期间，外来无关人员严禁进入校园。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二、中、高风险地区到访人员，一律不得入校。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三、教职工、校内从业人员进出校园统一佩戴学校发放的出入证；未佩戴出入证人员，统一出示贵州省防疫健康码、行程码，规范佩戴口罩，配合工作人员测量体温，登记后进入校园。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四、防疫健康码出现红色、黄色的人员，一律不得入校。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五、低风险地区到访人员，一律出示贵州省防疫健康码、行程码，配合工作人员测量体温，测温在37.3℃以下，经主管部门确认，登记后进入校园。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六、本校实习生进入校园，按审核名单核验贵州省防疫健康码、行程码，配合工作人员测量体温；在校外实习离开贵阳市的学生，暂不返校，如需返校应先申请，经学校审核同意后方可返校。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20" w:lineRule="atLeast"/>
        <w:ind w:left="0" w:right="0" w:firstLine="60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     保卫处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520" w:lineRule="atLeast"/>
        <w:ind w:left="0" w:right="0" w:firstLine="54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2021年10月25日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34997"/>
    <w:rsid w:val="7923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2022-03-15T03:19:00Z</dcterms:created>
  <dc:creator>WPS_1618241431</dc:creator>
  <cp:lastModifiedBy>WPS_1618241431</cp:lastModifiedBy>
  <dcterms:modified xsi:type="dcterms:W3CDTF">2022-03-15T03:21:56Z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6EC4429013164CE6A527646B609646E7</vt:lpwstr>
  </property>
</Properties>
</file>