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default" w:ascii="方正小标宋简体" w:eastAsia="方正小标宋简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28"/>
          <w:szCs w:val="28"/>
          <w:lang w:val="en-US" w:eastAsia="zh-CN"/>
        </w:rPr>
        <w:t>附件5：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体温测量登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工作岗位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5月28日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6月4日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5月29日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6月5日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5月30日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6月6日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5月31日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6月7日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6月1日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6月8日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6月2日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6月9日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6月3日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6月10日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考前14天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FkMjY2NzZlYjYxOWJiOGM0YjVhNWY0MWE3NDYifQ=="/>
  </w:docVars>
  <w:rsids>
    <w:rsidRoot w:val="12CD4C21"/>
    <w:rsid w:val="12CD4C21"/>
    <w:rsid w:val="15FA10A6"/>
    <w:rsid w:val="22F5305A"/>
    <w:rsid w:val="2E826775"/>
    <w:rsid w:val="4FFB4816"/>
    <w:rsid w:val="5C8F4E3C"/>
    <w:rsid w:val="731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0</Lines>
  <Paragraphs>0</Paragraphs>
  <TotalTime>0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Pluto＇</dc:creator>
  <cp:lastModifiedBy>曹发亮</cp:lastModifiedBy>
  <cp:lastPrinted>2022-05-31T07:26:31Z</cp:lastPrinted>
  <dcterms:modified xsi:type="dcterms:W3CDTF">2022-05-31T07:26:34Z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71B42C067F2C4C0F81C11B18C4A6F6C1</vt:lpwstr>
  </property>
</Properties>
</file>