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实习基地实习工作要点</w:t>
      </w:r>
    </w:p>
    <w:p>
      <w:pPr>
        <w:jc w:val="center"/>
        <w:rPr>
          <w:rFonts w:hint="eastAsia" w:ascii="宋体" w:hAnsi="宋体" w:eastAsia="宋体" w:cs="宋体"/>
          <w:b/>
          <w:bCs/>
          <w:sz w:val="36"/>
          <w:szCs w:val="36"/>
          <w:lang w:eastAsia="zh-CN"/>
        </w:rPr>
      </w:pP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根据往届工作经验，教务处</w:t>
      </w:r>
      <w:bookmarkStart w:id="0" w:name="_GoBack"/>
      <w:bookmarkEnd w:id="0"/>
      <w:r>
        <w:rPr>
          <w:rFonts w:hint="eastAsia" w:ascii="仿宋_GB2312" w:hAnsi="仿宋_GB2312" w:eastAsia="仿宋_GB2312" w:cs="仿宋_GB2312"/>
          <w:b w:val="0"/>
          <w:bCs w:val="0"/>
          <w:sz w:val="32"/>
          <w:szCs w:val="32"/>
          <w:lang w:val="en-US" w:eastAsia="zh-CN"/>
        </w:rPr>
        <w:t>总结了实习基地工作要点，为各学院开展实践教学提供参考意见。</w:t>
      </w:r>
    </w:p>
    <w:p>
      <w:pPr>
        <w:ind w:firstLine="640" w:firstLineChars="200"/>
        <w:jc w:val="left"/>
        <w:rPr>
          <w:rFonts w:hint="eastAsia" w:ascii="仿宋_GB2312" w:hAnsi="仿宋_GB2312" w:eastAsia="仿宋_GB2312" w:cs="仿宋_GB2312"/>
          <w:b w:val="0"/>
          <w:bCs w:val="0"/>
          <w:sz w:val="32"/>
          <w:szCs w:val="32"/>
          <w:lang w:val="en-US" w:eastAsia="zh-CN"/>
        </w:rPr>
      </w:pPr>
    </w:p>
    <w:p>
      <w:pPr>
        <w:jc w:val="center"/>
        <w:rPr>
          <w:rFonts w:hint="eastAsia" w:ascii="宋体" w:hAnsi="宋体" w:cs="宋体"/>
          <w:b/>
          <w:bCs/>
          <w:sz w:val="32"/>
          <w:szCs w:val="32"/>
          <w:highlight w:val="yellow"/>
          <w:lang w:val="en-US" w:eastAsia="zh-CN"/>
        </w:rPr>
      </w:pPr>
      <w:r>
        <w:rPr>
          <w:rFonts w:hint="eastAsia" w:ascii="宋体" w:hAnsi="宋体" w:eastAsia="宋体" w:cs="宋体"/>
          <w:b/>
          <w:bCs/>
          <w:sz w:val="32"/>
          <w:szCs w:val="32"/>
          <w:highlight w:val="yellow"/>
          <w:lang w:eastAsia="zh-CN"/>
        </w:rPr>
        <w:t>第一部分</w:t>
      </w:r>
      <w:r>
        <w:rPr>
          <w:rFonts w:hint="eastAsia" w:ascii="宋体" w:hAnsi="宋体" w:eastAsia="宋体" w:cs="宋体"/>
          <w:b/>
          <w:bCs/>
          <w:sz w:val="32"/>
          <w:szCs w:val="32"/>
          <w:highlight w:val="yellow"/>
          <w:lang w:val="en-US" w:eastAsia="zh-CN"/>
        </w:rPr>
        <w:t xml:space="preserve">  </w:t>
      </w:r>
      <w:r>
        <w:rPr>
          <w:rFonts w:hint="eastAsia" w:ascii="宋体" w:hAnsi="宋体" w:cs="宋体"/>
          <w:b/>
          <w:bCs/>
          <w:sz w:val="32"/>
          <w:szCs w:val="32"/>
          <w:highlight w:val="yellow"/>
          <w:lang w:val="en-US" w:eastAsia="zh-CN"/>
        </w:rPr>
        <w:t>实践基地摸排、</w:t>
      </w:r>
      <w:r>
        <w:rPr>
          <w:rFonts w:hint="eastAsia" w:ascii="宋体" w:hAnsi="宋体" w:eastAsia="宋体" w:cs="宋体"/>
          <w:b/>
          <w:bCs/>
          <w:sz w:val="32"/>
          <w:szCs w:val="32"/>
          <w:highlight w:val="yellow"/>
          <w:lang w:val="en-US" w:eastAsia="zh-CN"/>
        </w:rPr>
        <w:t>实习岗位收集</w:t>
      </w:r>
      <w:r>
        <w:rPr>
          <w:rFonts w:hint="eastAsia" w:ascii="宋体" w:hAnsi="宋体" w:cs="宋体"/>
          <w:b/>
          <w:bCs/>
          <w:sz w:val="32"/>
          <w:szCs w:val="32"/>
          <w:highlight w:val="yellow"/>
          <w:lang w:val="en-US" w:eastAsia="zh-CN"/>
        </w:rPr>
        <w:t>与基地建设</w:t>
      </w:r>
    </w:p>
    <w:p>
      <w:pPr>
        <w:jc w:val="center"/>
        <w:rPr>
          <w:rFonts w:hint="default" w:ascii="宋体" w:hAnsi="宋体" w:cs="宋体"/>
          <w:b/>
          <w:bCs/>
          <w:sz w:val="36"/>
          <w:szCs w:val="36"/>
          <w:lang w:val="en-US" w:eastAsia="zh-CN"/>
        </w:rPr>
      </w:pP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bCs/>
          <w:sz w:val="32"/>
          <w:szCs w:val="32"/>
          <w:lang w:val="en-US" w:eastAsia="zh-CN"/>
        </w:rPr>
        <w:t>1.摸排实习基地情况。</w:t>
      </w:r>
      <w:r>
        <w:rPr>
          <w:rFonts w:hint="eastAsia" w:ascii="仿宋_GB2312" w:hAnsi="仿宋_GB2312" w:eastAsia="仿宋_GB2312" w:cs="仿宋_GB2312"/>
          <w:b w:val="0"/>
          <w:bCs w:val="0"/>
          <w:sz w:val="32"/>
          <w:szCs w:val="32"/>
          <w:lang w:val="en-US" w:eastAsia="zh-CN"/>
        </w:rPr>
        <w:t>在收集和安排实习岗位之前，需要了解实习基地的资质和条件、对实践教学工作的合作意愿和重视程度、学生食宿情况、人身安全保障情况、实践教学工作量等，掌握实践教学的支撑信息，作为实践教学基地和安排实习生的重要参考依据。</w:t>
      </w: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bCs/>
          <w:sz w:val="32"/>
          <w:szCs w:val="32"/>
          <w:lang w:val="en-US" w:eastAsia="zh-CN"/>
        </w:rPr>
        <w:t xml:space="preserve"> 2.实习工作协调。</w:t>
      </w:r>
      <w:r>
        <w:rPr>
          <w:rFonts w:hint="eastAsia" w:ascii="仿宋_GB2312" w:hAnsi="仿宋_GB2312" w:eastAsia="仿宋_GB2312" w:cs="仿宋_GB2312"/>
          <w:b w:val="0"/>
          <w:bCs w:val="0"/>
          <w:sz w:val="32"/>
          <w:szCs w:val="32"/>
          <w:lang w:val="en-US" w:eastAsia="zh-CN"/>
        </w:rPr>
        <w:t>对已确定作为我校实践基地或者达成实践教学合作意愿的，与实习基地对接过程中，要主动解释贵州师范学院实习要求，针对实习过程有可能出现的问题和风险进行磋商和协调。协调过程需要解决的主要问题有：实习内容与要求、学生承担的具体工作量和分配、食宿安排、实习过程管理、实习时间、实习待遇（或是否支付指导费）、学生安全保障、实习时间、实习指导、实习档案整理、实习成绩评定等。</w:t>
      </w:r>
      <w:r>
        <w:rPr>
          <w:rFonts w:hint="eastAsia" w:ascii="仿宋_GB2312" w:hAnsi="仿宋_GB2312" w:eastAsia="仿宋_GB2312" w:cs="仿宋_GB2312"/>
          <w:b/>
          <w:bCs/>
          <w:sz w:val="32"/>
          <w:szCs w:val="32"/>
          <w:lang w:val="en-US" w:eastAsia="zh-CN"/>
        </w:rPr>
        <w:t>排查和控制影响实习实践工作的因素，降低实习风险，营造良好的平台和氛围。</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3.实习岗位的收集和安排。</w:t>
      </w:r>
      <w:r>
        <w:rPr>
          <w:rFonts w:hint="eastAsia" w:ascii="仿宋_GB2312" w:hAnsi="仿宋_GB2312" w:eastAsia="仿宋_GB2312" w:cs="仿宋_GB2312"/>
          <w:b w:val="0"/>
          <w:bCs w:val="0"/>
          <w:sz w:val="32"/>
          <w:szCs w:val="32"/>
          <w:lang w:val="en-US" w:eastAsia="zh-CN"/>
        </w:rPr>
        <w:t>收集实习岗位时，要注意对实习岗位进行甄别和筛选，剔除不符和学校要求或者不便安排的岗位，并进行信息标注（标注如食宿条件、男女比率、中学还是小学、报酬等信息，供二级学院和学生进行选择）。要注意人数的控制，防止过多或过少安排，过多安排将影响实习的工作量和质量问题，过少安排将给学生带来风险。尤其重视只安排一个实习生的岗位，出现此类情况可以与实践基地协调，进行适当调整。</w:t>
      </w:r>
    </w:p>
    <w:p>
      <w:pPr>
        <w:jc w:val="left"/>
        <w:rPr>
          <w:rFonts w:hint="eastAsia" w:ascii="Arial" w:hAnsi="Arial" w:eastAsia="仿宋_GB2312" w:cs="Arial"/>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4.实践基地建设。</w:t>
      </w:r>
      <w:r>
        <w:rPr>
          <w:rFonts w:hint="eastAsia" w:ascii="仿宋_GB2312" w:hAnsi="仿宋_GB2312" w:eastAsia="仿宋_GB2312" w:cs="仿宋_GB2312"/>
          <w:b w:val="0"/>
          <w:bCs w:val="0"/>
          <w:sz w:val="32"/>
          <w:szCs w:val="32"/>
          <w:lang w:val="en-US" w:eastAsia="zh-CN"/>
        </w:rPr>
        <w:t>按照“符合学校办学要求、师生反馈良好、重视实践教学”的原则，建设校外实践基地。建设校外实践基地的程序：</w:t>
      </w:r>
      <w:r>
        <w:rPr>
          <w:rFonts w:hint="eastAsia" w:ascii="仿宋_GB2312" w:hAnsi="仿宋_GB2312" w:eastAsia="仿宋_GB2312" w:cs="仿宋_GB2312"/>
          <w:b/>
          <w:bCs/>
          <w:sz w:val="32"/>
          <w:szCs w:val="32"/>
          <w:lang w:val="en-US" w:eastAsia="zh-CN"/>
        </w:rPr>
        <w:t>实地调研</w:t>
      </w:r>
      <w:r>
        <w:rPr>
          <w:rFonts w:hint="default" w:ascii="Arial" w:hAnsi="Arial" w:eastAsia="仿宋_GB2312" w:cs="Arial"/>
          <w:b/>
          <w:bCs/>
          <w:sz w:val="32"/>
          <w:szCs w:val="32"/>
          <w:lang w:val="en-US" w:eastAsia="zh-CN"/>
        </w:rPr>
        <w:t>→</w:t>
      </w:r>
      <w:r>
        <w:rPr>
          <w:rFonts w:hint="eastAsia" w:ascii="Arial" w:hAnsi="Arial" w:eastAsia="仿宋_GB2312" w:cs="Arial"/>
          <w:b/>
          <w:bCs/>
          <w:sz w:val="32"/>
          <w:szCs w:val="32"/>
          <w:lang w:val="en-US" w:eastAsia="zh-CN"/>
        </w:rPr>
        <w:t>填写申请表</w:t>
      </w:r>
      <w:r>
        <w:rPr>
          <w:rFonts w:hint="default" w:ascii="Arial" w:hAnsi="Arial" w:eastAsia="仿宋_GB2312" w:cs="Arial"/>
          <w:b/>
          <w:bCs/>
          <w:sz w:val="32"/>
          <w:szCs w:val="32"/>
          <w:lang w:val="en-US" w:eastAsia="zh-CN"/>
        </w:rPr>
        <w:t>→</w:t>
      </w:r>
      <w:r>
        <w:rPr>
          <w:rFonts w:hint="eastAsia" w:ascii="Arial" w:hAnsi="Arial" w:eastAsia="仿宋_GB2312" w:cs="Arial"/>
          <w:b/>
          <w:bCs/>
          <w:sz w:val="32"/>
          <w:szCs w:val="32"/>
          <w:lang w:val="en-US" w:eastAsia="zh-CN"/>
        </w:rPr>
        <w:t>教务处审批</w:t>
      </w:r>
      <w:r>
        <w:rPr>
          <w:rFonts w:hint="default" w:ascii="Arial" w:hAnsi="Arial" w:eastAsia="仿宋_GB2312" w:cs="Arial"/>
          <w:b/>
          <w:bCs/>
          <w:sz w:val="32"/>
          <w:szCs w:val="32"/>
          <w:lang w:val="en-US" w:eastAsia="zh-CN"/>
        </w:rPr>
        <w:t>→</w:t>
      </w:r>
      <w:r>
        <w:rPr>
          <w:rFonts w:hint="eastAsia" w:ascii="Arial" w:hAnsi="Arial" w:eastAsia="仿宋_GB2312" w:cs="Arial"/>
          <w:b/>
          <w:bCs/>
          <w:sz w:val="32"/>
          <w:szCs w:val="32"/>
          <w:lang w:val="en-US" w:eastAsia="zh-CN"/>
        </w:rPr>
        <w:t>在教务处领取实践基地牌匾和协议盖章</w:t>
      </w:r>
      <w:r>
        <w:rPr>
          <w:rFonts w:hint="eastAsia" w:ascii="Arial" w:hAnsi="Arial" w:eastAsia="仿宋_GB2312" w:cs="Arial"/>
          <w:b w:val="0"/>
          <w:bCs w:val="0"/>
          <w:sz w:val="32"/>
          <w:szCs w:val="32"/>
          <w:lang w:val="en-US" w:eastAsia="zh-CN"/>
        </w:rPr>
        <w:t>。实践基地适用范围要涵盖所有专业，优先在已建实践基地安排实习生等实践教学合作，提高使用率。新建专业和非师范专业要加强实践基地建设的力度，力求满足实践教学需要。对不符合我校办学要求、不重视实践教学、师生反馈不好、连续几年未进行实践教学合作的基地，在充分调研后即使清退。</w:t>
      </w:r>
    </w:p>
    <w:p>
      <w:pPr>
        <w:jc w:val="left"/>
        <w:rPr>
          <w:rFonts w:hint="eastAsia" w:ascii="Arial" w:hAnsi="Arial" w:eastAsia="仿宋_GB2312" w:cs="Arial"/>
          <w:b w:val="0"/>
          <w:bCs w:val="0"/>
          <w:sz w:val="32"/>
          <w:szCs w:val="32"/>
          <w:lang w:val="en-US" w:eastAsia="zh-CN"/>
        </w:rPr>
      </w:pPr>
    </w:p>
    <w:p>
      <w:pPr>
        <w:jc w:val="center"/>
        <w:rPr>
          <w:rFonts w:hint="eastAsia" w:ascii="宋体" w:hAnsi="宋体" w:eastAsia="宋体" w:cs="宋体"/>
          <w:b/>
          <w:bCs/>
          <w:sz w:val="36"/>
          <w:szCs w:val="36"/>
          <w:highlight w:val="yellow"/>
          <w:lang w:eastAsia="zh-CN"/>
        </w:rPr>
      </w:pPr>
    </w:p>
    <w:p>
      <w:pPr>
        <w:jc w:val="center"/>
        <w:rPr>
          <w:rFonts w:hint="eastAsia" w:ascii="宋体" w:hAnsi="宋体" w:eastAsia="宋体" w:cs="宋体"/>
          <w:b/>
          <w:bCs/>
          <w:sz w:val="36"/>
          <w:szCs w:val="36"/>
          <w:highlight w:val="yellow"/>
          <w:lang w:eastAsia="zh-CN"/>
        </w:rPr>
      </w:pPr>
    </w:p>
    <w:p>
      <w:pPr>
        <w:jc w:val="center"/>
        <w:rPr>
          <w:rFonts w:hint="eastAsia" w:ascii="宋体" w:hAnsi="宋体" w:eastAsia="宋体" w:cs="宋体"/>
          <w:b/>
          <w:bCs/>
          <w:sz w:val="36"/>
          <w:szCs w:val="36"/>
          <w:highlight w:val="yellow"/>
          <w:lang w:eastAsia="zh-CN"/>
        </w:rPr>
      </w:pPr>
    </w:p>
    <w:p>
      <w:pPr>
        <w:jc w:val="center"/>
        <w:rPr>
          <w:rFonts w:hint="eastAsia" w:ascii="宋体" w:hAnsi="宋体" w:eastAsia="宋体" w:cs="宋体"/>
          <w:b/>
          <w:bCs/>
          <w:sz w:val="36"/>
          <w:szCs w:val="36"/>
          <w:highlight w:val="yellow"/>
          <w:lang w:eastAsia="zh-CN"/>
        </w:rPr>
      </w:pPr>
    </w:p>
    <w:p>
      <w:pPr>
        <w:jc w:val="center"/>
        <w:rPr>
          <w:rFonts w:hint="eastAsia" w:ascii="宋体" w:hAnsi="宋体" w:eastAsia="宋体" w:cs="宋体"/>
          <w:b/>
          <w:bCs/>
          <w:sz w:val="36"/>
          <w:szCs w:val="36"/>
          <w:highlight w:val="yellow"/>
          <w:lang w:eastAsia="zh-CN"/>
        </w:rPr>
      </w:pPr>
    </w:p>
    <w:p>
      <w:pPr>
        <w:jc w:val="center"/>
        <w:rPr>
          <w:rFonts w:hint="eastAsia" w:ascii="宋体" w:hAnsi="宋体" w:cs="宋体"/>
          <w:b/>
          <w:bCs/>
          <w:sz w:val="36"/>
          <w:szCs w:val="36"/>
          <w:highlight w:val="yellow"/>
          <w:lang w:val="en-US" w:eastAsia="zh-CN"/>
        </w:rPr>
      </w:pPr>
      <w:r>
        <w:rPr>
          <w:rFonts w:hint="eastAsia" w:ascii="宋体" w:hAnsi="宋体" w:eastAsia="宋体" w:cs="宋体"/>
          <w:b/>
          <w:bCs/>
          <w:sz w:val="36"/>
          <w:szCs w:val="36"/>
          <w:highlight w:val="yellow"/>
          <w:lang w:eastAsia="zh-CN"/>
        </w:rPr>
        <w:t>第</w:t>
      </w:r>
      <w:r>
        <w:rPr>
          <w:rFonts w:hint="eastAsia" w:ascii="宋体" w:hAnsi="宋体" w:cs="宋体"/>
          <w:b/>
          <w:bCs/>
          <w:sz w:val="36"/>
          <w:szCs w:val="36"/>
          <w:highlight w:val="yellow"/>
          <w:lang w:val="en-US" w:eastAsia="zh-CN"/>
        </w:rPr>
        <w:t>二</w:t>
      </w:r>
      <w:r>
        <w:rPr>
          <w:rFonts w:hint="eastAsia" w:ascii="宋体" w:hAnsi="宋体" w:eastAsia="宋体" w:cs="宋体"/>
          <w:b/>
          <w:bCs/>
          <w:sz w:val="36"/>
          <w:szCs w:val="36"/>
          <w:highlight w:val="yellow"/>
          <w:lang w:eastAsia="zh-CN"/>
        </w:rPr>
        <w:t>部分</w:t>
      </w:r>
      <w:r>
        <w:rPr>
          <w:rFonts w:hint="eastAsia" w:ascii="宋体" w:hAnsi="宋体" w:eastAsia="宋体" w:cs="宋体"/>
          <w:b/>
          <w:bCs/>
          <w:sz w:val="36"/>
          <w:szCs w:val="36"/>
          <w:highlight w:val="yellow"/>
          <w:lang w:val="en-US" w:eastAsia="zh-CN"/>
        </w:rPr>
        <w:t xml:space="preserve">  </w:t>
      </w:r>
      <w:r>
        <w:rPr>
          <w:rFonts w:hint="eastAsia" w:ascii="宋体" w:hAnsi="宋体" w:cs="宋体"/>
          <w:b/>
          <w:bCs/>
          <w:sz w:val="36"/>
          <w:szCs w:val="36"/>
          <w:highlight w:val="yellow"/>
          <w:lang w:val="en-US" w:eastAsia="zh-CN"/>
        </w:rPr>
        <w:t>实习过程</w:t>
      </w:r>
    </w:p>
    <w:p>
      <w:pPr>
        <w:jc w:val="left"/>
        <w:rPr>
          <w:rFonts w:hint="default" w:ascii="Arial" w:hAnsi="Arial" w:eastAsia="仿宋_GB2312" w:cs="Arial"/>
          <w:b w:val="0"/>
          <w:bCs w:val="0"/>
          <w:sz w:val="32"/>
          <w:szCs w:val="32"/>
          <w:lang w:val="en-US" w:eastAsia="zh-CN"/>
        </w:rPr>
      </w:pPr>
    </w:p>
    <w:p>
      <w:pPr>
        <w:jc w:val="left"/>
      </w:pPr>
      <w:r>
        <w:rPr>
          <w:rFonts w:hint="eastAsia" w:ascii="仿宋_GB2312" w:hAnsi="仿宋_GB2312" w:eastAsia="仿宋_GB2312" w:cs="仿宋_GB2312"/>
          <w:b/>
          <w:bCs/>
          <w:sz w:val="32"/>
          <w:szCs w:val="32"/>
          <w:lang w:val="en-US" w:eastAsia="zh-CN"/>
        </w:rPr>
        <w:t xml:space="preserve"> </w:t>
      </w:r>
    </w:p>
    <w:p>
      <w:pPr>
        <w:pStyle w:val="2"/>
        <w:widowControl/>
        <w:numPr>
          <w:numId w:val="0"/>
        </w:numPr>
        <w:shd w:val="clear" w:color="060000" w:fill="FFFFFF"/>
        <w:spacing w:line="240" w:lineRule="auto"/>
        <w:ind w:right="0" w:firstLine="640" w:firstLineChars="20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b/>
          <w:bCs/>
          <w:color w:val="000000"/>
          <w:sz w:val="32"/>
          <w:szCs w:val="32"/>
          <w:shd w:val="clear" w:color="040000" w:fill="FFFFFF"/>
          <w:lang w:val="en-US" w:eastAsia="zh-CN"/>
        </w:rPr>
        <w:t>1.实习岗前培训。</w:t>
      </w:r>
      <w:r>
        <w:rPr>
          <w:rFonts w:hint="eastAsia" w:ascii="仿宋_GB2312" w:hAnsi="仿宋_GB2312" w:eastAsia="仿宋_GB2312" w:cs="仿宋_GB2312"/>
          <w:color w:val="000000"/>
          <w:sz w:val="32"/>
          <w:szCs w:val="32"/>
          <w:shd w:val="clear" w:color="040000" w:fill="FFFFFF"/>
          <w:lang w:val="en-US" w:eastAsia="zh-CN"/>
        </w:rPr>
        <w:t>学生进驻实习基地后，集中安排培训，主要围绕岗位要求、职业素养、纪律管理、实习计划等进行具体培训，目的是使学生在较快时间内转变角色。</w:t>
      </w:r>
    </w:p>
    <w:p>
      <w:pPr>
        <w:pStyle w:val="2"/>
        <w:widowControl/>
        <w:numPr>
          <w:numId w:val="0"/>
        </w:numPr>
        <w:shd w:val="clear" w:color="060000" w:fill="FFFFFF"/>
        <w:spacing w:line="240" w:lineRule="auto"/>
        <w:ind w:left="0" w:leftChars="0" w:right="0" w:firstLine="640" w:firstLineChars="20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b/>
          <w:bCs/>
          <w:color w:val="000000"/>
          <w:sz w:val="32"/>
          <w:szCs w:val="32"/>
          <w:shd w:val="clear" w:color="040000" w:fill="FFFFFF"/>
          <w:lang w:val="en-US" w:eastAsia="zh-CN"/>
        </w:rPr>
        <w:t>2.安排指导教师。</w:t>
      </w:r>
      <w:r>
        <w:rPr>
          <w:rFonts w:hint="eastAsia" w:ascii="仿宋_GB2312" w:hAnsi="仿宋_GB2312" w:eastAsia="仿宋_GB2312" w:cs="仿宋_GB2312"/>
          <w:color w:val="000000"/>
          <w:sz w:val="32"/>
          <w:szCs w:val="32"/>
          <w:shd w:val="clear" w:color="040000" w:fill="FFFFFF"/>
          <w:lang w:val="en-US" w:eastAsia="zh-CN"/>
        </w:rPr>
        <w:t>选派有经验、工作细致、有耐心的正式员工作为实习基地的指导教师，明确指导内容和要求，每名指导教师指导学生原则上不超过4人。</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b/>
          <w:bCs/>
          <w:color w:val="000000"/>
          <w:sz w:val="32"/>
          <w:szCs w:val="32"/>
          <w:shd w:val="clear" w:color="040000" w:fill="FFFFFF"/>
          <w:lang w:val="en-US" w:eastAsia="zh-CN"/>
        </w:rPr>
        <w:t>3.明确学生实习任务。</w:t>
      </w:r>
      <w:r>
        <w:rPr>
          <w:rFonts w:hint="eastAsia" w:ascii="仿宋_GB2312" w:hAnsi="仿宋_GB2312" w:eastAsia="仿宋_GB2312" w:cs="仿宋_GB2312"/>
          <w:color w:val="000000"/>
          <w:sz w:val="32"/>
          <w:szCs w:val="32"/>
          <w:shd w:val="clear" w:color="040000" w:fill="FFFFFF"/>
          <w:lang w:val="en-US" w:eastAsia="zh-CN"/>
        </w:rPr>
        <w:t>循序渐进安排学生工作量，制定可操作的实习计划。实习计划应在实习基地及其指导教师指导下完成；实习工作量要结合实习生特点由少到多逐渐安排。期初阶段，实习生以见习为主，积累一定经验，并经指导教师同意后，进入岗位实践；实习期间，贵州师范学院和实习基地双方指导教师要密切注意实习生的思想动态，相互交流。</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b/>
          <w:bCs/>
          <w:color w:val="000000"/>
          <w:sz w:val="32"/>
          <w:szCs w:val="32"/>
          <w:shd w:val="clear" w:color="040000" w:fill="FFFFFF"/>
          <w:lang w:val="en-US" w:eastAsia="zh-CN"/>
        </w:rPr>
        <w:t>4.妥善安排学生食宿。</w:t>
      </w:r>
      <w:r>
        <w:rPr>
          <w:rFonts w:hint="eastAsia" w:ascii="仿宋_GB2312" w:hAnsi="仿宋_GB2312" w:eastAsia="仿宋_GB2312" w:cs="仿宋_GB2312"/>
          <w:color w:val="000000"/>
          <w:sz w:val="32"/>
          <w:szCs w:val="32"/>
          <w:shd w:val="clear" w:color="040000" w:fill="FFFFFF"/>
          <w:lang w:val="en-US" w:eastAsia="zh-CN"/>
        </w:rPr>
        <w:t>如果实习基地无法提供食宿，务必在实习需求里标注；需要实习生自行解决食宿问题的，要强调安全管理工作。</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color w:val="000000"/>
          <w:sz w:val="32"/>
          <w:szCs w:val="32"/>
          <w:shd w:val="clear" w:color="040000" w:fill="FFFFFF"/>
          <w:lang w:val="en-US" w:eastAsia="zh-CN"/>
        </w:rPr>
        <w:t>5.心理适应辅导。</w:t>
      </w:r>
      <w:r>
        <w:rPr>
          <w:rFonts w:hint="eastAsia" w:ascii="仿宋_GB2312" w:hAnsi="仿宋_GB2312" w:eastAsia="仿宋_GB2312" w:cs="仿宋_GB2312"/>
          <w:color w:val="000000"/>
          <w:sz w:val="32"/>
          <w:szCs w:val="32"/>
          <w:shd w:val="clear" w:color="040000" w:fill="FFFFFF"/>
          <w:lang w:val="en-US" w:eastAsia="zh-CN"/>
        </w:rPr>
        <w:t>关注实习生角色转变及环境适应过程出现的心理问题，并及时辅导，多采取鼓励性措施，提高实习生积极性，为实习工作营造良好氛围，促使实习生在职业素养、工作方法、岗位实习、人际交往、职业道德等领域获得成长。</w:t>
      </w:r>
    </w:p>
    <w:p>
      <w:pPr>
        <w:pStyle w:val="2"/>
        <w:widowControl/>
        <w:shd w:val="clear" w:color="auto" w:fill="FFFFFF"/>
        <w:ind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color w:val="000000"/>
          <w:sz w:val="32"/>
          <w:szCs w:val="32"/>
          <w:shd w:val="clear" w:color="040000" w:fill="FFFFFF"/>
          <w:lang w:val="en-US" w:eastAsia="zh-CN"/>
        </w:rPr>
        <w:t>6.</w:t>
      </w:r>
      <w:r>
        <w:rPr>
          <w:rFonts w:hint="eastAsia" w:ascii="黑体" w:hAnsi="黑体" w:eastAsia="黑体" w:cs="黑体"/>
          <w:color w:val="000000"/>
          <w:sz w:val="32"/>
          <w:szCs w:val="32"/>
          <w:shd w:val="clear" w:color="auto" w:fill="FFFFFF"/>
        </w:rPr>
        <w:t>优先安排专业对口的实习岗位。</w:t>
      </w:r>
      <w:r>
        <w:rPr>
          <w:rFonts w:hint="eastAsia" w:ascii="仿宋_GB2312" w:hAnsi="仿宋_GB2312" w:eastAsia="仿宋_GB2312" w:cs="仿宋_GB2312"/>
          <w:color w:val="000000"/>
          <w:sz w:val="32"/>
          <w:szCs w:val="32"/>
          <w:shd w:val="clear" w:color="auto" w:fill="FFFFFF"/>
        </w:rPr>
        <w:t>在满足专业实习任务的基础上，酌情考虑非专业实习。</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color w:val="000000"/>
          <w:sz w:val="32"/>
          <w:szCs w:val="32"/>
          <w:shd w:val="clear" w:color="040000" w:fill="FFFFFF"/>
          <w:lang w:val="en-US" w:eastAsia="zh-CN"/>
        </w:rPr>
        <w:t>7.实习调研。</w:t>
      </w:r>
      <w:r>
        <w:rPr>
          <w:rFonts w:hint="eastAsia" w:ascii="仿宋_GB2312" w:hAnsi="仿宋_GB2312" w:eastAsia="仿宋_GB2312" w:cs="仿宋_GB2312"/>
          <w:color w:val="000000"/>
          <w:sz w:val="32"/>
          <w:szCs w:val="32"/>
          <w:shd w:val="clear" w:color="040000" w:fill="FFFFFF"/>
          <w:lang w:val="en-US" w:eastAsia="zh-CN"/>
        </w:rPr>
        <w:t>鼓励实习生开展专业相关的调研，提供调研过程的硬软件条件支持。</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color w:val="000000"/>
          <w:sz w:val="32"/>
          <w:szCs w:val="32"/>
          <w:shd w:val="clear" w:color="040000" w:fill="FFFFFF"/>
          <w:lang w:val="en-US" w:eastAsia="zh-CN"/>
        </w:rPr>
        <w:t>8.强化安全教育与管理。</w:t>
      </w:r>
      <w:r>
        <w:rPr>
          <w:rFonts w:hint="eastAsia" w:ascii="仿宋_GB2312" w:hAnsi="仿宋_GB2312" w:eastAsia="仿宋_GB2312" w:cs="仿宋_GB2312"/>
          <w:color w:val="000000"/>
          <w:sz w:val="32"/>
          <w:szCs w:val="32"/>
          <w:shd w:val="clear" w:color="040000" w:fill="FFFFFF"/>
          <w:lang w:val="en-US" w:eastAsia="zh-CN"/>
        </w:rPr>
        <w:t>督促实习生严格遵守双方达成的管理协议，严格落实请销假制度，高度重视实习生安全工作，严防对实习生的</w:t>
      </w:r>
      <w:r>
        <w:rPr>
          <w:rFonts w:hint="eastAsia" w:ascii="仿宋_GB2312" w:hAnsi="仿宋_GB2312" w:eastAsia="仿宋_GB2312" w:cs="仿宋_GB2312"/>
          <w:b/>
          <w:bCs/>
          <w:color w:val="000000"/>
          <w:sz w:val="32"/>
          <w:szCs w:val="32"/>
          <w:u w:val="single"/>
          <w:shd w:val="clear" w:color="070000" w:fill="FFFFFF"/>
          <w:lang w:val="en-US" w:eastAsia="zh-CN"/>
        </w:rPr>
        <w:t>性骚扰、人身攻击行为</w:t>
      </w:r>
      <w:r>
        <w:rPr>
          <w:rFonts w:hint="eastAsia" w:ascii="仿宋_GB2312" w:hAnsi="仿宋_GB2312" w:eastAsia="仿宋_GB2312" w:cs="仿宋_GB2312"/>
          <w:color w:val="000000"/>
          <w:sz w:val="32"/>
          <w:szCs w:val="32"/>
          <w:shd w:val="clear" w:color="040000" w:fill="FFFFFF"/>
          <w:lang w:val="en-US" w:eastAsia="zh-CN"/>
        </w:rPr>
        <w:t>，保障实习生合法权益。实习过程出现的问题，及时与贵州师范学院分管学院联系。</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color w:val="000000"/>
          <w:sz w:val="32"/>
          <w:szCs w:val="32"/>
          <w:shd w:val="clear" w:color="040000" w:fill="FFFFFF"/>
          <w:lang w:val="en-US" w:eastAsia="zh-CN"/>
        </w:rPr>
        <w:t>9.做好成绩评定工作。</w:t>
      </w:r>
      <w:r>
        <w:rPr>
          <w:rFonts w:hint="eastAsia" w:ascii="仿宋_GB2312" w:hAnsi="仿宋_GB2312" w:eastAsia="仿宋_GB2312" w:cs="仿宋_GB2312"/>
          <w:color w:val="000000"/>
          <w:sz w:val="32"/>
          <w:szCs w:val="32"/>
          <w:shd w:val="clear" w:color="040000" w:fill="FFFFFF"/>
          <w:lang w:val="en-US" w:eastAsia="zh-CN"/>
        </w:rPr>
        <w:t>双方协商实习结束时间后，方能对实习过程评分，评分要依据实习生在实习过程的态度、纪律、能力与效果、实习手册填写等综合表现给出评定成绩，由指导教师给出评语评语，实习基地审核盖章。</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r>
        <w:rPr>
          <w:rFonts w:hint="eastAsia" w:ascii="黑体" w:hAnsi="黑体" w:eastAsia="黑体" w:cs="黑体"/>
          <w:color w:val="000000"/>
          <w:sz w:val="32"/>
          <w:szCs w:val="32"/>
          <w:shd w:val="clear" w:color="040000" w:fill="FFFFFF"/>
          <w:lang w:val="en-US" w:eastAsia="zh-CN"/>
        </w:rPr>
        <w:t>10.配合贵州师范学院做好实习工作档案收集和管理。</w:t>
      </w:r>
      <w:r>
        <w:rPr>
          <w:rFonts w:hint="eastAsia" w:ascii="仿宋_GB2312" w:hAnsi="仿宋_GB2312" w:eastAsia="仿宋_GB2312" w:cs="仿宋_GB2312"/>
          <w:color w:val="000000"/>
          <w:sz w:val="32"/>
          <w:szCs w:val="32"/>
          <w:shd w:val="clear" w:color="040000" w:fill="FFFFFF"/>
          <w:lang w:val="en-US" w:eastAsia="zh-CN"/>
        </w:rPr>
        <w:t>实习相关档案应在实习过程边完成边收集整理，可由贵州师范学院提供框架和归档要求。</w:t>
      </w: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p>
    <w:p>
      <w:pPr>
        <w:pStyle w:val="2"/>
        <w:widowControl/>
        <w:numPr>
          <w:numId w:val="0"/>
        </w:numPr>
        <w:shd w:val="clear" w:color="060000" w:fill="FFFFFF"/>
        <w:spacing w:line="240" w:lineRule="auto"/>
        <w:ind w:leftChars="0" w:right="0" w:firstLine="640"/>
        <w:rPr>
          <w:rFonts w:hint="eastAsia" w:ascii="仿宋_GB2312" w:hAnsi="仿宋_GB2312" w:eastAsia="仿宋_GB2312" w:cs="仿宋_GB2312"/>
          <w:color w:val="000000"/>
          <w:sz w:val="32"/>
          <w:szCs w:val="32"/>
          <w:shd w:val="clear" w:color="040000" w:fill="FFFFFF"/>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B64484C"/>
    <w:rsid w:val="0B64484C"/>
    <w:rsid w:val="0C211710"/>
    <w:rsid w:val="12AD2705"/>
    <w:rsid w:val="203A59AF"/>
    <w:rsid w:val="302E5E9B"/>
    <w:rsid w:val="52DF69F8"/>
    <w:rsid w:val="625E1323"/>
    <w:rsid w:val="68383BC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8"/>
      <w:szCs w:val="1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2019-04-22T07:51:00Z</dcterms:created>
  <dc:creator>Lenovo</dc:creator>
  <cp:lastModifiedBy>a</cp:lastModifiedBy>
  <dcterms:modified xsi:type="dcterms:W3CDTF">2020-05-12T15:25:36Z</dcterms:modified>
  <dc:title>实习基地实习工作要点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